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89F9" w14:textId="100E14C7" w:rsidR="004F4D46" w:rsidRDefault="004F4D46" w:rsidP="004F4D46">
      <w:pPr>
        <w:pStyle w:val="Koptekst"/>
      </w:pPr>
      <w:r>
        <w:t xml:space="preserve">Bijlage </w:t>
      </w:r>
      <w:r>
        <w:t>2b mededeling/persbericht normering 1EILAUN</w:t>
      </w:r>
      <w:r>
        <w:t xml:space="preserve"> (17 september 2025)</w:t>
      </w:r>
    </w:p>
    <w:p w14:paraId="0E98E35F" w14:textId="77777777" w:rsidR="004F4D46" w:rsidRDefault="004F4D46">
      <w:pPr>
        <w:rPr>
          <w:b/>
          <w:bCs/>
        </w:rPr>
      </w:pPr>
    </w:p>
    <w:p w14:paraId="2916470E" w14:textId="77777777" w:rsidR="004F4D46" w:rsidRDefault="004F4D46">
      <w:pPr>
        <w:rPr>
          <w:b/>
          <w:bCs/>
        </w:rPr>
      </w:pPr>
    </w:p>
    <w:p w14:paraId="3CC580AF" w14:textId="437F8833" w:rsidR="004F4D46" w:rsidRDefault="004F4D46">
      <w:r w:rsidRPr="004F4D46">
        <w:rPr>
          <w:b/>
          <w:bCs/>
        </w:rPr>
        <w:t>De afgelopen jaren hebben we hard gewerkt aan de dijk- en duinversterking. De verkenningsfase is bijna afgerond. Voor de zomer ondertekenden de partners de samenwerkingsovereenkomst voor de planuitwerking: een belangrijke mijlpaal voor de volgende fase.</w:t>
      </w:r>
      <w:r w:rsidRPr="004F4D46">
        <w:br/>
      </w:r>
      <w:r w:rsidRPr="004F4D46">
        <w:br/>
        <w:t>Gelijktijdig wordt er landelijk gesproken over de normen voor waterveiligheid. Het ministerie van Infrastructuur en Waterstaat bekijkt deze normen regelmatig opnieuw. Eind 2024 is deze evaluatie afgerond. Uit de berekening komt naar voren dat de normen voor de Waddeneilanden mogelijk lager kunnen.</w:t>
      </w:r>
      <w:r w:rsidRPr="004F4D46">
        <w:br/>
      </w:r>
      <w:r w:rsidRPr="004F4D46">
        <w:br/>
        <w:t xml:space="preserve">Wat dit precies betekent voor project 1EILAUN is afhankelijk van de uitkomst van de normeringsdiscussie. In afwachting van die uitkomst zal het algemeen bestuur van </w:t>
      </w:r>
      <w:proofErr w:type="spellStart"/>
      <w:r w:rsidRPr="004F4D46">
        <w:t>Wetterskip</w:t>
      </w:r>
      <w:proofErr w:type="spellEnd"/>
      <w:r w:rsidRPr="004F4D46">
        <w:t xml:space="preserve"> Fryslân niet op het geplande moment in oktober 2025 het besluit kunnen nemen om de </w:t>
      </w:r>
      <w:proofErr w:type="spellStart"/>
      <w:r w:rsidRPr="004F4D46">
        <w:t>planuitwerkingsfase</w:t>
      </w:r>
      <w:proofErr w:type="spellEnd"/>
      <w:r w:rsidRPr="004F4D46">
        <w:t xml:space="preserve"> te starten.</w:t>
      </w:r>
      <w:r w:rsidRPr="004F4D46">
        <w:br/>
      </w:r>
      <w:r w:rsidRPr="004F4D46">
        <w:br/>
        <w:t>Wij doen er alles aan om het project in de huidige vorm door te laten gaan, maar er zijn verschillende scenario’s mogelijk. Uiterlijk eind dit jaar verwachten we vanuit het ministerie duidelijkheid over de voorgenomen normverlaging. Daarna kunnen we duidelijkheid geven over de voortgang van het project.</w:t>
      </w:r>
    </w:p>
    <w:tbl>
      <w:tblPr>
        <w:tblW w:w="8940" w:type="dxa"/>
        <w:shd w:val="clear" w:color="auto" w:fill="FFFFFF"/>
        <w:tblCellMar>
          <w:left w:w="0" w:type="dxa"/>
          <w:right w:w="0" w:type="dxa"/>
        </w:tblCellMar>
        <w:tblLook w:val="04A0" w:firstRow="1" w:lastRow="0" w:firstColumn="1" w:lastColumn="0" w:noHBand="0" w:noVBand="1"/>
      </w:tblPr>
      <w:tblGrid>
        <w:gridCol w:w="8940"/>
      </w:tblGrid>
      <w:tr w:rsidR="004F4D46" w:rsidRPr="004F4D46" w14:paraId="6C0BCB93" w14:textId="77777777" w:rsidTr="004F4D46">
        <w:tc>
          <w:tcPr>
            <w:tcW w:w="8940" w:type="dxa"/>
            <w:shd w:val="clear" w:color="auto" w:fill="FFFFFF"/>
            <w:vAlign w:val="center"/>
            <w:hideMark/>
          </w:tcPr>
          <w:p w14:paraId="686E56FB" w14:textId="77777777" w:rsidR="004F4D46" w:rsidRPr="004F4D46" w:rsidRDefault="004F4D46" w:rsidP="004F4D46">
            <w:r w:rsidRPr="004F4D46">
              <w:rPr>
                <w:b/>
                <w:bCs/>
              </w:rPr>
              <w:t>Inloopmomenten</w:t>
            </w:r>
          </w:p>
        </w:tc>
      </w:tr>
      <w:tr w:rsidR="004F4D46" w:rsidRPr="004F4D46" w14:paraId="25EF9DC0" w14:textId="77777777" w:rsidTr="004F4D46">
        <w:tc>
          <w:tcPr>
            <w:tcW w:w="8940" w:type="dxa"/>
            <w:shd w:val="clear" w:color="auto" w:fill="FFFFFF"/>
            <w:vAlign w:val="center"/>
            <w:hideMark/>
          </w:tcPr>
          <w:p w14:paraId="1B8DB1ED" w14:textId="77777777" w:rsidR="004F4D46" w:rsidRPr="004F4D46" w:rsidRDefault="004F4D46" w:rsidP="004F4D46">
            <w:r w:rsidRPr="004F4D46">
              <w:t>We begrijpen dat dit vragen kan oproepen. Daarom organiseren we een extra inloopmoment op 23 september. Iedereen is welkom om langs te komen tussen dus tussen 10.30 en 12.00 uur in het gemeentehuis en tussen 14.00 en 15.45 uur bij de ingang van de bibliotheek.</w:t>
            </w:r>
            <w:r w:rsidRPr="004F4D46">
              <w:br/>
            </w:r>
            <w:r w:rsidRPr="004F4D46">
              <w:br/>
              <w:t>Daarna zijn we zoals gewoonlijk elke eerste dinsdag van de maand ook weer aanwezig in het gemeentehuis en de bibliotheek.</w:t>
            </w:r>
          </w:p>
        </w:tc>
      </w:tr>
    </w:tbl>
    <w:p w14:paraId="4CBA4489" w14:textId="77777777" w:rsidR="004F4D46" w:rsidRDefault="004F4D46"/>
    <w:sectPr w:rsidR="004F4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46"/>
    <w:rsid w:val="004F4D46"/>
    <w:rsid w:val="00BE62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622F"/>
  <w15:chartTrackingRefBased/>
  <w15:docId w15:val="{B6C1D4BB-4373-4DDB-ADD6-55A48622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4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4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4D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4D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4D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4D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4D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4D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4D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4D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4D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4D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4D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4D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4D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4D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4D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4D46"/>
    <w:rPr>
      <w:rFonts w:eastAsiaTheme="majorEastAsia" w:cstheme="majorBidi"/>
      <w:color w:val="272727" w:themeColor="text1" w:themeTint="D8"/>
    </w:rPr>
  </w:style>
  <w:style w:type="paragraph" w:styleId="Titel">
    <w:name w:val="Title"/>
    <w:basedOn w:val="Standaard"/>
    <w:next w:val="Standaard"/>
    <w:link w:val="TitelChar"/>
    <w:uiPriority w:val="10"/>
    <w:qFormat/>
    <w:rsid w:val="004F4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4D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4D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4D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4D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4D46"/>
    <w:rPr>
      <w:i/>
      <w:iCs/>
      <w:color w:val="404040" w:themeColor="text1" w:themeTint="BF"/>
    </w:rPr>
  </w:style>
  <w:style w:type="paragraph" w:styleId="Lijstalinea">
    <w:name w:val="List Paragraph"/>
    <w:basedOn w:val="Standaard"/>
    <w:uiPriority w:val="34"/>
    <w:qFormat/>
    <w:rsid w:val="004F4D46"/>
    <w:pPr>
      <w:ind w:left="720"/>
      <w:contextualSpacing/>
    </w:pPr>
  </w:style>
  <w:style w:type="character" w:styleId="Intensievebenadrukking">
    <w:name w:val="Intense Emphasis"/>
    <w:basedOn w:val="Standaardalinea-lettertype"/>
    <w:uiPriority w:val="21"/>
    <w:qFormat/>
    <w:rsid w:val="004F4D46"/>
    <w:rPr>
      <w:i/>
      <w:iCs/>
      <w:color w:val="0F4761" w:themeColor="accent1" w:themeShade="BF"/>
    </w:rPr>
  </w:style>
  <w:style w:type="paragraph" w:styleId="Duidelijkcitaat">
    <w:name w:val="Intense Quote"/>
    <w:basedOn w:val="Standaard"/>
    <w:next w:val="Standaard"/>
    <w:link w:val="DuidelijkcitaatChar"/>
    <w:uiPriority w:val="30"/>
    <w:qFormat/>
    <w:rsid w:val="004F4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4D46"/>
    <w:rPr>
      <w:i/>
      <w:iCs/>
      <w:color w:val="0F4761" w:themeColor="accent1" w:themeShade="BF"/>
    </w:rPr>
  </w:style>
  <w:style w:type="character" w:styleId="Intensieveverwijzing">
    <w:name w:val="Intense Reference"/>
    <w:basedOn w:val="Standaardalinea-lettertype"/>
    <w:uiPriority w:val="32"/>
    <w:qFormat/>
    <w:rsid w:val="004F4D46"/>
    <w:rPr>
      <w:b/>
      <w:bCs/>
      <w:smallCaps/>
      <w:color w:val="0F4761" w:themeColor="accent1" w:themeShade="BF"/>
      <w:spacing w:val="5"/>
    </w:rPr>
  </w:style>
  <w:style w:type="paragraph" w:styleId="Koptekst">
    <w:name w:val="header"/>
    <w:basedOn w:val="Standaard"/>
    <w:link w:val="KoptekstChar"/>
    <w:uiPriority w:val="99"/>
    <w:unhideWhenUsed/>
    <w:rsid w:val="004F4D46"/>
    <w:pPr>
      <w:tabs>
        <w:tab w:val="center" w:pos="4536"/>
        <w:tab w:val="right" w:pos="9072"/>
      </w:tabs>
      <w:spacing w:after="0" w:line="240" w:lineRule="auto"/>
    </w:pPr>
    <w:rPr>
      <w:rFonts w:ascii="Aptos" w:hAnsi="Aptos" w:cs="Aptos"/>
      <w:kern w:val="0"/>
      <w:lang w:eastAsia="nl-NL"/>
      <w14:ligatures w14:val="none"/>
    </w:rPr>
  </w:style>
  <w:style w:type="character" w:customStyle="1" w:styleId="KoptekstChar">
    <w:name w:val="Koptekst Char"/>
    <w:basedOn w:val="Standaardalinea-lettertype"/>
    <w:link w:val="Koptekst"/>
    <w:uiPriority w:val="99"/>
    <w:rsid w:val="004F4D46"/>
    <w:rPr>
      <w:rFonts w:ascii="Aptos" w:hAnsi="Aptos" w:cs="Aptos"/>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659308">
      <w:bodyDiv w:val="1"/>
      <w:marLeft w:val="0"/>
      <w:marRight w:val="0"/>
      <w:marTop w:val="0"/>
      <w:marBottom w:val="0"/>
      <w:divBdr>
        <w:top w:val="none" w:sz="0" w:space="0" w:color="auto"/>
        <w:left w:val="none" w:sz="0" w:space="0" w:color="auto"/>
        <w:bottom w:val="none" w:sz="0" w:space="0" w:color="auto"/>
        <w:right w:val="none" w:sz="0" w:space="0" w:color="auto"/>
      </w:divBdr>
    </w:div>
    <w:div w:id="14696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6CF0342A5864B938401FAA291399D" ma:contentTypeVersion="16" ma:contentTypeDescription="Een nieuw document maken." ma:contentTypeScope="" ma:versionID="f5f347301486404aeae8f0384be30f9f">
  <xsd:schema xmlns:xsd="http://www.w3.org/2001/XMLSchema" xmlns:xs="http://www.w3.org/2001/XMLSchema" xmlns:p="http://schemas.microsoft.com/office/2006/metadata/properties" xmlns:ns2="4d8565ec-28a4-4b5a-8b60-a6f151b38523" xmlns:ns3="a513be27-0690-43e6-822f-b8789a0af4a0" targetNamespace="http://schemas.microsoft.com/office/2006/metadata/properties" ma:root="true" ma:fieldsID="6eb62d650cfef39c2116a104fc8ad4db" ns2:_="" ns3:_="">
    <xsd:import namespace="4d8565ec-28a4-4b5a-8b60-a6f151b38523"/>
    <xsd:import namespace="a513be27-0690-43e6-822f-b8789a0af4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565ec-28a4-4b5a-8b60-a6f151b3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693a91-8ebc-4126-aa76-e83446bf04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Afbeelding" ma:index="22"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13be27-0690-43e6-822f-b8789a0af4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8565ec-28a4-4b5a-8b60-a6f151b38523">
      <Terms xmlns="http://schemas.microsoft.com/office/infopath/2007/PartnerControls"/>
    </lcf76f155ced4ddcb4097134ff3c332f>
    <Afbeelding xmlns="4d8565ec-28a4-4b5a-8b60-a6f151b38523" xsi:nil="true"/>
  </documentManagement>
</p:properties>
</file>

<file path=customXml/itemProps1.xml><?xml version="1.0" encoding="utf-8"?>
<ds:datastoreItem xmlns:ds="http://schemas.openxmlformats.org/officeDocument/2006/customXml" ds:itemID="{8717A45B-6BAA-469F-9096-53093CEB2BBE}"/>
</file>

<file path=customXml/itemProps2.xml><?xml version="1.0" encoding="utf-8"?>
<ds:datastoreItem xmlns:ds="http://schemas.openxmlformats.org/officeDocument/2006/customXml" ds:itemID="{472EDD1A-1420-48B7-BF7F-C4205AD6AF2A}"/>
</file>

<file path=customXml/itemProps3.xml><?xml version="1.0" encoding="utf-8"?>
<ds:datastoreItem xmlns:ds="http://schemas.openxmlformats.org/officeDocument/2006/customXml" ds:itemID="{252E085A-2832-485C-A084-EFF3752A3142}"/>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1378</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Josien Stringer</dc:creator>
  <cp:keywords/>
  <dc:description/>
  <cp:lastModifiedBy>Josien Stringer</cp:lastModifiedBy>
  <cp:revision>1</cp:revision>
  <dcterms:created xsi:type="dcterms:W3CDTF">2025-10-08T13:29:00Z</dcterms:created>
  <dcterms:modified xsi:type="dcterms:W3CDTF">2025-10-08T13:32:00Z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0x01010049E6CF0342A5864B938401FAA291399D</vt:lpwstr>
  </property>
</Properties>
</file>