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361A" w14:textId="760A2319" w:rsidR="00200C2C" w:rsidRDefault="00560977" w:rsidP="00930BAB">
      <w:pPr>
        <w:pStyle w:val="Geenafstand"/>
        <w:jc w:val="center"/>
        <w:rPr>
          <w:noProof/>
          <w:sz w:val="22"/>
          <w:lang w:val="nl-NL" w:eastAsia="nl-NL"/>
        </w:rPr>
      </w:pPr>
      <w:r>
        <w:rPr>
          <w:noProof/>
          <w:sz w:val="22"/>
          <w:lang w:val="nl-NL" w:eastAsia="nl-NL"/>
        </w:rPr>
        <w:drawing>
          <wp:inline distT="0" distB="0" distL="0" distR="0" wp14:anchorId="7DF16FFD" wp14:editId="169CB406">
            <wp:extent cx="3810635" cy="928194"/>
            <wp:effectExtent l="0" t="0" r="0" b="5715"/>
            <wp:docPr id="585816581" name="Afbeelding 1" descr="Afbeelding met tekst, Lettertype, grafische vormgevin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6581" name="Afbeelding 1" descr="Afbeelding met tekst, Lettertype, grafische vormgeving, Graphics&#10;&#10;Door AI gegenereerde inhoud is mogelijk onjuist."/>
                    <pic:cNvPicPr/>
                  </pic:nvPicPr>
                  <pic:blipFill>
                    <a:blip r:embed="rId12"/>
                    <a:stretch>
                      <a:fillRect/>
                    </a:stretch>
                  </pic:blipFill>
                  <pic:spPr>
                    <a:xfrm>
                      <a:off x="0" y="0"/>
                      <a:ext cx="3834315" cy="933962"/>
                    </a:xfrm>
                    <a:prstGeom prst="rect">
                      <a:avLst/>
                    </a:prstGeom>
                  </pic:spPr>
                </pic:pic>
              </a:graphicData>
            </a:graphic>
          </wp:inline>
        </w:drawing>
      </w:r>
    </w:p>
    <w:p w14:paraId="16360530" w14:textId="77777777" w:rsidR="009727F6" w:rsidRDefault="009727F6" w:rsidP="009727F6">
      <w:pPr>
        <w:pStyle w:val="Kop1"/>
        <w:spacing w:line="240" w:lineRule="auto"/>
        <w:rPr>
          <w:sz w:val="24"/>
          <w:szCs w:val="24"/>
          <w:lang w:val="nl-NL"/>
        </w:rPr>
      </w:pPr>
      <w:r>
        <w:rPr>
          <w:sz w:val="24"/>
          <w:szCs w:val="24"/>
          <w:lang w:val="nl-NL"/>
        </w:rPr>
        <w:t>Vergadering Overleg Orgaan van 22 mei 2025</w:t>
      </w:r>
    </w:p>
    <w:p w14:paraId="6C520DA5" w14:textId="51A27C97" w:rsidR="009727F6" w:rsidRDefault="009727F6" w:rsidP="009727F6">
      <w:pPr>
        <w:pStyle w:val="Kop1"/>
        <w:spacing w:line="240" w:lineRule="auto"/>
        <w:rPr>
          <w:sz w:val="24"/>
          <w:szCs w:val="24"/>
          <w:lang w:val="nl-NL"/>
        </w:rPr>
      </w:pPr>
      <w:r>
        <w:rPr>
          <w:sz w:val="24"/>
          <w:szCs w:val="24"/>
          <w:lang w:val="nl-NL"/>
        </w:rPr>
        <w:t>Agendapunt 2a mededeling financiering Nationale Parken</w:t>
      </w:r>
    </w:p>
    <w:p w14:paraId="5ED02E93" w14:textId="1D662B19" w:rsidR="009727F6" w:rsidRPr="009727F6" w:rsidRDefault="009727F6" w:rsidP="009727F6">
      <w:pPr>
        <w:rPr>
          <w:lang w:val="nl-NL"/>
        </w:rPr>
      </w:pPr>
    </w:p>
    <w:p w14:paraId="78A29FF0" w14:textId="008BDB77" w:rsidR="00F81B3A" w:rsidRDefault="009727F6" w:rsidP="00723AF8">
      <w:pPr>
        <w:pStyle w:val="Geenafstand"/>
        <w:rPr>
          <w:rFonts w:ascii="Calibri" w:hAnsi="Calibri"/>
          <w:sz w:val="22"/>
          <w:lang w:val="nl-NL"/>
        </w:rPr>
      </w:pPr>
      <w:r>
        <w:rPr>
          <w:rFonts w:ascii="Calibri" w:hAnsi="Calibri"/>
          <w:sz w:val="22"/>
          <w:lang w:val="nl-NL"/>
        </w:rPr>
        <w:t>De Nationale Parken staan voor een bedrag van pakweg 6 miljoen per jaar in de (</w:t>
      </w:r>
      <w:proofErr w:type="spellStart"/>
      <w:r>
        <w:rPr>
          <w:rFonts w:ascii="Calibri" w:hAnsi="Calibri"/>
          <w:sz w:val="22"/>
          <w:lang w:val="nl-NL"/>
        </w:rPr>
        <w:t>meerjaren</w:t>
      </w:r>
      <w:proofErr w:type="spellEnd"/>
      <w:r>
        <w:rPr>
          <w:rFonts w:ascii="Calibri" w:hAnsi="Calibri"/>
          <w:sz w:val="22"/>
          <w:lang w:val="nl-NL"/>
        </w:rPr>
        <w:t xml:space="preserve">)begroting bij LVVN. Het Kabinet heeft forse bezuinigingen </w:t>
      </w:r>
      <w:r w:rsidR="009E6DB8">
        <w:rPr>
          <w:rFonts w:ascii="Calibri" w:hAnsi="Calibri"/>
          <w:sz w:val="22"/>
          <w:lang w:val="nl-NL"/>
        </w:rPr>
        <w:t xml:space="preserve">aangekondigd op de Nationale Parken via de Voorjaarsnota. Met de voorgenomen bezuiniging is er nog maar een bijdrage over van minder dan 1 miljoen. Schiermonnikoog ontvangt jaarlijks een bedrag van iets minder dan 2 ton. De bijdrage voor 2025 en 2026, die inmiddels zijn overgemaakt naar de Provincies blijven buiten schot. Het gaat dus vooral om de bezuinigingen na het jaar 2026. </w:t>
      </w:r>
    </w:p>
    <w:p w14:paraId="2E63F337" w14:textId="0AA03BFE" w:rsidR="009E6DB8" w:rsidRDefault="009E6DB8" w:rsidP="00723AF8">
      <w:pPr>
        <w:pStyle w:val="Geenafstand"/>
        <w:rPr>
          <w:rFonts w:ascii="Calibri" w:hAnsi="Calibri"/>
          <w:sz w:val="22"/>
          <w:lang w:val="nl-NL"/>
        </w:rPr>
      </w:pPr>
      <w:r>
        <w:rPr>
          <w:rFonts w:ascii="Calibri" w:hAnsi="Calibri"/>
          <w:sz w:val="22"/>
          <w:lang w:val="nl-NL"/>
        </w:rPr>
        <w:t xml:space="preserve">Het bestuur van de Stichting Nationale Parken is bezig met een strategie en lobby. Ten tijde van dit schrijven is nog niet bekend hoe die strategie er uit ziet. Wel de oproep om </w:t>
      </w:r>
      <w:r w:rsidR="00BB65CD">
        <w:rPr>
          <w:rFonts w:ascii="Calibri" w:hAnsi="Calibri"/>
          <w:sz w:val="22"/>
          <w:lang w:val="nl-NL"/>
        </w:rPr>
        <w:t xml:space="preserve">als Stichting en Parken gezamenlijk op te trekken. </w:t>
      </w:r>
    </w:p>
    <w:p w14:paraId="2DCA22D9" w14:textId="0F597C8F" w:rsidR="00BB65CD" w:rsidRDefault="00BB65CD" w:rsidP="00723AF8">
      <w:pPr>
        <w:pStyle w:val="Geenafstand"/>
        <w:rPr>
          <w:rFonts w:ascii="Calibri" w:hAnsi="Calibri"/>
          <w:sz w:val="22"/>
          <w:lang w:val="nl-NL"/>
        </w:rPr>
      </w:pPr>
      <w:r>
        <w:rPr>
          <w:rFonts w:ascii="Calibri" w:hAnsi="Calibri"/>
          <w:sz w:val="22"/>
          <w:lang w:val="nl-NL"/>
        </w:rPr>
        <w:t>Op de vergadering van 22 mei zal de laatste stand van zaken worden aangegeven.</w:t>
      </w:r>
    </w:p>
    <w:p w14:paraId="0DE80F38" w14:textId="5FF36BCF" w:rsidR="009E6DB8" w:rsidRDefault="009E6DB8" w:rsidP="00723AF8">
      <w:pPr>
        <w:pStyle w:val="Geenafstand"/>
        <w:rPr>
          <w:rFonts w:ascii="Calibri" w:hAnsi="Calibri"/>
          <w:sz w:val="22"/>
          <w:lang w:val="nl-NL"/>
        </w:rPr>
      </w:pPr>
    </w:p>
    <w:p w14:paraId="5E4A7666" w14:textId="77777777" w:rsidR="009E6DB8" w:rsidRDefault="009E6DB8" w:rsidP="00723AF8">
      <w:pPr>
        <w:pStyle w:val="Geenafstand"/>
        <w:rPr>
          <w:rFonts w:ascii="Calibri" w:hAnsi="Calibri"/>
          <w:sz w:val="22"/>
          <w:lang w:val="nl-NL"/>
        </w:rPr>
      </w:pPr>
    </w:p>
    <w:p w14:paraId="3C4A3759" w14:textId="77777777" w:rsidR="009E6DB8" w:rsidRDefault="009E6DB8" w:rsidP="00723AF8">
      <w:pPr>
        <w:pStyle w:val="Geenafstand"/>
        <w:rPr>
          <w:rFonts w:ascii="Calibri" w:hAnsi="Calibri"/>
          <w:sz w:val="22"/>
          <w:lang w:val="nl-NL"/>
        </w:rPr>
      </w:pPr>
    </w:p>
    <w:p w14:paraId="5EB17D15" w14:textId="27CEC7AF" w:rsidR="009E6DB8" w:rsidRPr="009E6DB8" w:rsidRDefault="009E6DB8" w:rsidP="00723AF8">
      <w:pPr>
        <w:pStyle w:val="Geenafstand"/>
        <w:rPr>
          <w:rFonts w:ascii="Calibri" w:hAnsi="Calibri"/>
          <w:i/>
          <w:iCs/>
          <w:sz w:val="22"/>
          <w:lang w:val="nl-NL"/>
        </w:rPr>
      </w:pPr>
      <w:r w:rsidRPr="009E6DB8">
        <w:rPr>
          <w:rFonts w:ascii="Calibri" w:hAnsi="Calibri"/>
          <w:i/>
          <w:iCs/>
          <w:sz w:val="22"/>
          <w:lang w:val="nl-NL"/>
        </w:rPr>
        <w:t>Mail van LVVN:</w:t>
      </w:r>
    </w:p>
    <w:p w14:paraId="28297CE6" w14:textId="77777777" w:rsidR="009E6DB8" w:rsidRPr="009E6DB8" w:rsidRDefault="009E6DB8" w:rsidP="00723AF8">
      <w:pPr>
        <w:pStyle w:val="Geenafstand"/>
        <w:rPr>
          <w:rFonts w:ascii="Calibri" w:hAnsi="Calibri"/>
          <w:i/>
          <w:iCs/>
          <w:sz w:val="22"/>
          <w:lang w:val="nl-NL"/>
        </w:rPr>
      </w:pPr>
    </w:p>
    <w:p w14:paraId="556E915C" w14:textId="77777777" w:rsidR="009E6DB8" w:rsidRPr="009E6DB8" w:rsidRDefault="009E6DB8" w:rsidP="009E6DB8">
      <w:pPr>
        <w:outlineLvl w:val="0"/>
        <w:rPr>
          <w:rFonts w:ascii="Calibri" w:hAnsi="Calibri" w:cs="Calibri"/>
          <w:i/>
          <w:iCs/>
          <w:lang w:val="nl-NL" w:eastAsia="nl-NL"/>
        </w:rPr>
      </w:pPr>
      <w:r w:rsidRPr="009E6DB8">
        <w:rPr>
          <w:rFonts w:ascii="Calibri" w:hAnsi="Calibri" w:cs="Calibri"/>
          <w:b/>
          <w:bCs/>
          <w:i/>
          <w:iCs/>
          <w:lang w:val="nl-NL" w:eastAsia="nl-NL"/>
        </w:rPr>
        <w:t>Van:</w:t>
      </w:r>
      <w:r w:rsidRPr="009E6DB8">
        <w:rPr>
          <w:rFonts w:ascii="Calibri" w:hAnsi="Calibri" w:cs="Calibri"/>
          <w:i/>
          <w:iCs/>
          <w:lang w:val="nl-NL" w:eastAsia="nl-NL"/>
        </w:rPr>
        <w:t xml:space="preserve"> </w:t>
      </w:r>
      <w:proofErr w:type="spellStart"/>
      <w:r w:rsidRPr="009E6DB8">
        <w:rPr>
          <w:rFonts w:ascii="Calibri" w:hAnsi="Calibri" w:cs="Calibri"/>
          <w:i/>
          <w:iCs/>
          <w:lang w:val="nl-NL" w:eastAsia="nl-NL"/>
        </w:rPr>
        <w:t>Böcker</w:t>
      </w:r>
      <w:proofErr w:type="spellEnd"/>
      <w:r w:rsidRPr="009E6DB8">
        <w:rPr>
          <w:rFonts w:ascii="Calibri" w:hAnsi="Calibri" w:cs="Calibri"/>
          <w:i/>
          <w:iCs/>
          <w:lang w:val="nl-NL" w:eastAsia="nl-NL"/>
        </w:rPr>
        <w:t>, ir. B.M. (Linda) &lt;</w:t>
      </w:r>
      <w:hyperlink r:id="rId13" w:history="1">
        <w:r w:rsidRPr="009E6DB8">
          <w:rPr>
            <w:rStyle w:val="Hyperlink"/>
            <w:rFonts w:ascii="Calibri" w:hAnsi="Calibri" w:cs="Calibri"/>
            <w:i/>
            <w:iCs/>
            <w:lang w:val="nl-NL" w:eastAsia="nl-NL"/>
          </w:rPr>
          <w:t>b.m.bocker@minlnv.nl</w:t>
        </w:r>
      </w:hyperlink>
      <w:r w:rsidRPr="009E6DB8">
        <w:rPr>
          <w:rFonts w:ascii="Calibri" w:hAnsi="Calibri" w:cs="Calibri"/>
          <w:i/>
          <w:iCs/>
          <w:lang w:val="nl-NL" w:eastAsia="nl-NL"/>
        </w:rPr>
        <w:t xml:space="preserve">&gt; </w:t>
      </w:r>
      <w:r w:rsidRPr="009E6DB8">
        <w:rPr>
          <w:rFonts w:ascii="Calibri" w:hAnsi="Calibri" w:cs="Calibri"/>
          <w:i/>
          <w:iCs/>
          <w:lang w:val="nl-NL" w:eastAsia="nl-NL"/>
        </w:rPr>
        <w:br/>
      </w:r>
      <w:r w:rsidRPr="009E6DB8">
        <w:rPr>
          <w:rFonts w:ascii="Calibri" w:hAnsi="Calibri" w:cs="Calibri"/>
          <w:b/>
          <w:bCs/>
          <w:i/>
          <w:iCs/>
          <w:lang w:val="nl-NL" w:eastAsia="nl-NL"/>
        </w:rPr>
        <w:t>Verzonden:</w:t>
      </w:r>
      <w:r w:rsidRPr="009E6DB8">
        <w:rPr>
          <w:rFonts w:ascii="Calibri" w:hAnsi="Calibri" w:cs="Calibri"/>
          <w:i/>
          <w:iCs/>
          <w:lang w:val="nl-NL" w:eastAsia="nl-NL"/>
        </w:rPr>
        <w:t xml:space="preserve"> dinsdag 29 april 2025 16:10</w:t>
      </w:r>
      <w:r w:rsidRPr="009E6DB8">
        <w:rPr>
          <w:rFonts w:ascii="Calibri" w:hAnsi="Calibri" w:cs="Calibri"/>
          <w:i/>
          <w:iCs/>
          <w:lang w:val="nl-NL" w:eastAsia="nl-NL"/>
        </w:rPr>
        <w:br/>
      </w:r>
      <w:r w:rsidRPr="009E6DB8">
        <w:rPr>
          <w:rFonts w:ascii="Calibri" w:hAnsi="Calibri" w:cs="Calibri"/>
          <w:b/>
          <w:bCs/>
          <w:i/>
          <w:iCs/>
          <w:lang w:val="nl-NL" w:eastAsia="nl-NL"/>
        </w:rPr>
        <w:t>Aan:</w:t>
      </w:r>
      <w:r w:rsidRPr="009E6DB8">
        <w:rPr>
          <w:rFonts w:ascii="Calibri" w:hAnsi="Calibri" w:cs="Calibri"/>
          <w:i/>
          <w:iCs/>
          <w:lang w:val="nl-NL" w:eastAsia="nl-NL"/>
        </w:rPr>
        <w:t xml:space="preserve"> Gijs de Kruif &lt;</w:t>
      </w:r>
      <w:hyperlink r:id="rId14" w:history="1">
        <w:r w:rsidRPr="009E6DB8">
          <w:rPr>
            <w:rStyle w:val="Hyperlink"/>
            <w:rFonts w:ascii="Calibri" w:hAnsi="Calibri" w:cs="Calibri"/>
            <w:i/>
            <w:iCs/>
            <w:lang w:val="nl-NL" w:eastAsia="nl-NL"/>
          </w:rPr>
          <w:t>gijsdekruif@npuh.nl</w:t>
        </w:r>
      </w:hyperlink>
      <w:r w:rsidRPr="009E6DB8">
        <w:rPr>
          <w:rFonts w:ascii="Calibri" w:hAnsi="Calibri" w:cs="Calibri"/>
          <w:i/>
          <w:iCs/>
          <w:lang w:val="nl-NL" w:eastAsia="nl-NL"/>
        </w:rPr>
        <w:t>&gt;</w:t>
      </w:r>
      <w:r w:rsidRPr="009E6DB8">
        <w:rPr>
          <w:rFonts w:ascii="Calibri" w:hAnsi="Calibri" w:cs="Calibri"/>
          <w:i/>
          <w:iCs/>
          <w:lang w:val="nl-NL" w:eastAsia="nl-NL"/>
        </w:rPr>
        <w:br/>
      </w:r>
      <w:r w:rsidRPr="009E6DB8">
        <w:rPr>
          <w:rFonts w:ascii="Calibri" w:hAnsi="Calibri" w:cs="Calibri"/>
          <w:b/>
          <w:bCs/>
          <w:i/>
          <w:iCs/>
          <w:lang w:val="nl-NL" w:eastAsia="nl-NL"/>
        </w:rPr>
        <w:t>Onderwerp:</w:t>
      </w:r>
      <w:r w:rsidRPr="009E6DB8">
        <w:rPr>
          <w:rFonts w:ascii="Calibri" w:hAnsi="Calibri" w:cs="Calibri"/>
          <w:i/>
          <w:iCs/>
          <w:lang w:val="nl-NL" w:eastAsia="nl-NL"/>
        </w:rPr>
        <w:t xml:space="preserve"> Verduidelijking bezuiniging Nationale Parken</w:t>
      </w:r>
    </w:p>
    <w:p w14:paraId="0DCB5A61" w14:textId="77777777" w:rsidR="009E6DB8" w:rsidRPr="009E6DB8" w:rsidRDefault="009E6DB8" w:rsidP="009E6DB8">
      <w:pPr>
        <w:rPr>
          <w:rFonts w:ascii="Aptos" w:hAnsi="Aptos" w:cs="Aptos"/>
          <w:i/>
          <w:iCs/>
          <w:lang w:val="nl-NL"/>
          <w14:ligatures w14:val="standardContextual"/>
        </w:rPr>
      </w:pPr>
    </w:p>
    <w:p w14:paraId="4D56FA8D" w14:textId="77777777" w:rsidR="009E6DB8" w:rsidRPr="009E6DB8" w:rsidRDefault="009E6DB8" w:rsidP="009E6DB8">
      <w:pPr>
        <w:rPr>
          <w:rFonts w:ascii="Verdana" w:hAnsi="Verdana"/>
          <w:i/>
          <w:iCs/>
          <w:sz w:val="18"/>
          <w:szCs w:val="18"/>
          <w:lang w:val="nl-NL"/>
        </w:rPr>
      </w:pPr>
      <w:r w:rsidRPr="009E6DB8">
        <w:rPr>
          <w:rFonts w:ascii="Verdana" w:hAnsi="Verdana"/>
          <w:i/>
          <w:iCs/>
          <w:sz w:val="18"/>
          <w:szCs w:val="18"/>
          <w:lang w:val="nl-NL"/>
        </w:rPr>
        <w:t xml:space="preserve">Beste betrokkene bij de </w:t>
      </w:r>
      <w:r w:rsidRPr="009E6DB8">
        <w:rPr>
          <w:rFonts w:ascii="Verdana" w:hAnsi="Verdana"/>
          <w:i/>
          <w:iCs/>
          <w:color w:val="000000"/>
          <w:sz w:val="18"/>
          <w:szCs w:val="18"/>
          <w:lang w:val="nl-NL"/>
        </w:rPr>
        <w:t>N</w:t>
      </w:r>
      <w:r w:rsidRPr="009E6DB8">
        <w:rPr>
          <w:rFonts w:ascii="Verdana" w:hAnsi="Verdana"/>
          <w:i/>
          <w:iCs/>
          <w:sz w:val="18"/>
          <w:szCs w:val="18"/>
          <w:lang w:val="nl-NL"/>
        </w:rPr>
        <w:t xml:space="preserve">ationale </w:t>
      </w:r>
      <w:r w:rsidRPr="009E6DB8">
        <w:rPr>
          <w:rFonts w:ascii="Verdana" w:hAnsi="Verdana"/>
          <w:i/>
          <w:iCs/>
          <w:color w:val="000000"/>
          <w:sz w:val="18"/>
          <w:szCs w:val="18"/>
          <w:lang w:val="nl-NL"/>
        </w:rPr>
        <w:t>P</w:t>
      </w:r>
      <w:r w:rsidRPr="009E6DB8">
        <w:rPr>
          <w:rFonts w:ascii="Verdana" w:hAnsi="Verdana"/>
          <w:i/>
          <w:iCs/>
          <w:sz w:val="18"/>
          <w:szCs w:val="18"/>
          <w:lang w:val="nl-NL"/>
        </w:rPr>
        <w:t>arken,</w:t>
      </w:r>
    </w:p>
    <w:p w14:paraId="1CD6DFB9" w14:textId="77777777" w:rsidR="009E6DB8" w:rsidRPr="009E6DB8" w:rsidRDefault="009E6DB8" w:rsidP="009E6DB8">
      <w:pPr>
        <w:rPr>
          <w:rFonts w:ascii="Verdana" w:hAnsi="Verdana"/>
          <w:i/>
          <w:iCs/>
          <w:sz w:val="18"/>
          <w:szCs w:val="18"/>
          <w:lang w:val="nl-NL"/>
        </w:rPr>
      </w:pPr>
    </w:p>
    <w:p w14:paraId="7A517047" w14:textId="77777777" w:rsidR="009E6DB8" w:rsidRPr="009E6DB8" w:rsidRDefault="009E6DB8" w:rsidP="009E6DB8">
      <w:pPr>
        <w:rPr>
          <w:rFonts w:ascii="Verdana" w:hAnsi="Verdana"/>
          <w:i/>
          <w:iCs/>
          <w:color w:val="000000"/>
          <w:sz w:val="18"/>
          <w:szCs w:val="18"/>
          <w:lang w:val="nl-NL"/>
        </w:rPr>
      </w:pPr>
      <w:r w:rsidRPr="009E6DB8">
        <w:rPr>
          <w:rFonts w:ascii="Verdana" w:hAnsi="Verdana"/>
          <w:i/>
          <w:iCs/>
          <w:sz w:val="18"/>
          <w:szCs w:val="18"/>
          <w:lang w:val="nl-NL"/>
        </w:rPr>
        <w:t xml:space="preserve">Met de </w:t>
      </w:r>
      <w:hyperlink r:id="rId15" w:history="1">
        <w:r w:rsidRPr="009E6DB8">
          <w:rPr>
            <w:rStyle w:val="Hyperlink"/>
            <w:rFonts w:ascii="Verdana" w:hAnsi="Verdana"/>
            <w:i/>
            <w:iCs/>
            <w:sz w:val="18"/>
            <w:szCs w:val="18"/>
            <w:lang w:val="nl-NL"/>
          </w:rPr>
          <w:t>Voorjaarsnota 2025</w:t>
        </w:r>
      </w:hyperlink>
      <w:r w:rsidRPr="009E6DB8">
        <w:rPr>
          <w:rFonts w:ascii="Verdana" w:hAnsi="Verdana"/>
          <w:i/>
          <w:iCs/>
          <w:sz w:val="18"/>
          <w:szCs w:val="18"/>
          <w:lang w:val="nl-NL"/>
        </w:rPr>
        <w:t xml:space="preserve">, gevolgd door de </w:t>
      </w:r>
      <w:hyperlink r:id="rId16" w:history="1">
        <w:r w:rsidRPr="009E6DB8">
          <w:rPr>
            <w:rStyle w:val="Hyperlink"/>
            <w:rFonts w:ascii="Verdana" w:hAnsi="Verdana"/>
            <w:i/>
            <w:iCs/>
            <w:sz w:val="18"/>
            <w:szCs w:val="18"/>
            <w:lang w:val="nl-NL"/>
          </w:rPr>
          <w:t>1</w:t>
        </w:r>
        <w:r w:rsidRPr="009E6DB8">
          <w:rPr>
            <w:rStyle w:val="Hyperlink"/>
            <w:rFonts w:ascii="Verdana" w:hAnsi="Verdana"/>
            <w:i/>
            <w:iCs/>
            <w:sz w:val="18"/>
            <w:szCs w:val="18"/>
            <w:vertAlign w:val="superscript"/>
            <w:lang w:val="nl-NL"/>
          </w:rPr>
          <w:t>e</w:t>
        </w:r>
        <w:r w:rsidRPr="009E6DB8">
          <w:rPr>
            <w:rStyle w:val="Hyperlink"/>
            <w:rFonts w:ascii="Verdana" w:hAnsi="Verdana"/>
            <w:i/>
            <w:iCs/>
            <w:sz w:val="18"/>
            <w:szCs w:val="18"/>
            <w:lang w:val="nl-NL"/>
          </w:rPr>
          <w:t xml:space="preserve"> suppletoire begroting</w:t>
        </w:r>
      </w:hyperlink>
      <w:r w:rsidRPr="009E6DB8">
        <w:rPr>
          <w:rFonts w:ascii="Verdana" w:hAnsi="Verdana"/>
          <w:i/>
          <w:iCs/>
          <w:sz w:val="18"/>
          <w:szCs w:val="18"/>
          <w:lang w:val="nl-NL"/>
        </w:rPr>
        <w:t>, heeft het Kabinet bezuinigingen aangekondigd op het dossier Nationale Parken. Deze bezuiniging heeft flinke gevolgen voor de financiële bijdrage van het Ministerie van LVVN aan de Nationale Parken. Met deze mail wil ik u hierover informeren.</w:t>
      </w:r>
    </w:p>
    <w:p w14:paraId="214D5D37" w14:textId="77777777" w:rsidR="009E6DB8" w:rsidRPr="009E6DB8" w:rsidRDefault="009E6DB8" w:rsidP="009E6DB8">
      <w:pPr>
        <w:rPr>
          <w:rFonts w:ascii="Verdana" w:hAnsi="Verdana"/>
          <w:i/>
          <w:iCs/>
          <w:sz w:val="18"/>
          <w:szCs w:val="18"/>
          <w:lang w:val="nl-NL"/>
        </w:rPr>
      </w:pPr>
    </w:p>
    <w:p w14:paraId="2FFDBF8D" w14:textId="77777777" w:rsidR="009E6DB8" w:rsidRPr="009E6DB8" w:rsidRDefault="009E6DB8" w:rsidP="009E6DB8">
      <w:pPr>
        <w:rPr>
          <w:rFonts w:ascii="Verdana" w:hAnsi="Verdana"/>
          <w:i/>
          <w:iCs/>
          <w:sz w:val="18"/>
          <w:szCs w:val="18"/>
          <w:lang w:val="nl-NL"/>
        </w:rPr>
      </w:pPr>
      <w:r w:rsidRPr="009E6DB8">
        <w:rPr>
          <w:rFonts w:ascii="Verdana" w:hAnsi="Verdana"/>
          <w:i/>
          <w:iCs/>
          <w:sz w:val="18"/>
          <w:szCs w:val="18"/>
          <w:lang w:val="nl-NL"/>
        </w:rPr>
        <w:t>De toelichting en genoemde bedragen in beide documenten kunnen mogelijk zorgen voor verwarring, in de Voorjaarsnota zijn bijvoorbeeld andere bedragen genoemd dan in de 1</w:t>
      </w:r>
      <w:r w:rsidRPr="009E6DB8">
        <w:rPr>
          <w:rFonts w:ascii="Verdana" w:hAnsi="Verdana"/>
          <w:i/>
          <w:iCs/>
          <w:sz w:val="18"/>
          <w:szCs w:val="18"/>
          <w:vertAlign w:val="superscript"/>
          <w:lang w:val="nl-NL"/>
        </w:rPr>
        <w:t>e</w:t>
      </w:r>
      <w:r w:rsidRPr="009E6DB8">
        <w:rPr>
          <w:rFonts w:ascii="Verdana" w:hAnsi="Verdana"/>
          <w:i/>
          <w:iCs/>
          <w:sz w:val="18"/>
          <w:szCs w:val="18"/>
          <w:lang w:val="nl-NL"/>
        </w:rPr>
        <w:t xml:space="preserve"> Suppletoire begroting. Daarom vind ik het belangrijk om u met deze mail ook rechtstreeks te informeren over de nog beschikbare middelen voor de komende jaren. In onderstaande tabel heb ik de bedragen op een rij gezet met daaronder, globaal, waaraan het beschikbare budget wordt besteed.</w:t>
      </w:r>
    </w:p>
    <w:p w14:paraId="34AA6362" w14:textId="77777777" w:rsidR="009E6DB8" w:rsidRPr="009E6DB8" w:rsidRDefault="009E6DB8" w:rsidP="009E6DB8">
      <w:pPr>
        <w:rPr>
          <w:rFonts w:ascii="Verdana" w:hAnsi="Verdana"/>
          <w:i/>
          <w:iCs/>
          <w:sz w:val="18"/>
          <w:szCs w:val="18"/>
          <w:lang w:val="nl-NL"/>
        </w:rPr>
      </w:pPr>
    </w:p>
    <w:tbl>
      <w:tblPr>
        <w:tblW w:w="0" w:type="auto"/>
        <w:tblCellMar>
          <w:left w:w="0" w:type="dxa"/>
          <w:right w:w="0" w:type="dxa"/>
        </w:tblCellMar>
        <w:tblLook w:val="04A0" w:firstRow="1" w:lastRow="0" w:firstColumn="1" w:lastColumn="0" w:noHBand="0" w:noVBand="1"/>
      </w:tblPr>
      <w:tblGrid>
        <w:gridCol w:w="2258"/>
        <w:gridCol w:w="992"/>
        <w:gridCol w:w="993"/>
        <w:gridCol w:w="1036"/>
        <w:gridCol w:w="1080"/>
        <w:gridCol w:w="1047"/>
        <w:gridCol w:w="1063"/>
      </w:tblGrid>
      <w:tr w:rsidR="009E6DB8" w:rsidRPr="009E6DB8" w14:paraId="31E12835" w14:textId="77777777" w:rsidTr="009E6DB8">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B3744E" w14:textId="77777777" w:rsidR="009E6DB8" w:rsidRPr="009E6DB8" w:rsidRDefault="009E6DB8">
            <w:pPr>
              <w:rPr>
                <w:rFonts w:ascii="Verdana" w:hAnsi="Verdana"/>
                <w:b/>
                <w:bCs/>
                <w:i/>
                <w:iCs/>
                <w:sz w:val="18"/>
                <w:szCs w:val="18"/>
              </w:rPr>
            </w:pPr>
            <w:proofErr w:type="spellStart"/>
            <w:r w:rsidRPr="009E6DB8">
              <w:rPr>
                <w:rFonts w:ascii="Verdana" w:hAnsi="Verdana"/>
                <w:b/>
                <w:bCs/>
                <w:i/>
                <w:iCs/>
                <w:sz w:val="18"/>
                <w:szCs w:val="18"/>
              </w:rPr>
              <w:t>mln</w:t>
            </w:r>
            <w:proofErr w:type="spellEnd"/>
            <w:r w:rsidRPr="009E6DB8">
              <w:rPr>
                <w:rFonts w:ascii="Verdana" w:hAnsi="Verdana"/>
                <w:b/>
                <w:bCs/>
                <w:i/>
                <w:iCs/>
                <w:sz w:val="18"/>
                <w:szCs w:val="18"/>
              </w:rPr>
              <w:t xml:space="preserve">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195AD" w14:textId="77777777" w:rsidR="009E6DB8" w:rsidRPr="009E6DB8" w:rsidRDefault="009E6DB8">
            <w:pPr>
              <w:rPr>
                <w:rFonts w:ascii="Verdana" w:hAnsi="Verdana"/>
                <w:b/>
                <w:bCs/>
                <w:i/>
                <w:iCs/>
                <w:sz w:val="18"/>
                <w:szCs w:val="18"/>
              </w:rPr>
            </w:pPr>
            <w:r w:rsidRPr="009E6DB8">
              <w:rPr>
                <w:rFonts w:ascii="Verdana" w:hAnsi="Verdana"/>
                <w:b/>
                <w:bCs/>
                <w:i/>
                <w:iCs/>
                <w:sz w:val="18"/>
                <w:szCs w:val="18"/>
              </w:rPr>
              <w:t>2025</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57D050" w14:textId="77777777" w:rsidR="009E6DB8" w:rsidRPr="009E6DB8" w:rsidRDefault="009E6DB8">
            <w:pPr>
              <w:rPr>
                <w:rFonts w:ascii="Verdana" w:hAnsi="Verdana"/>
                <w:b/>
                <w:bCs/>
                <w:i/>
                <w:iCs/>
                <w:sz w:val="18"/>
                <w:szCs w:val="18"/>
              </w:rPr>
            </w:pPr>
            <w:r w:rsidRPr="009E6DB8">
              <w:rPr>
                <w:rFonts w:ascii="Verdana" w:hAnsi="Verdana"/>
                <w:b/>
                <w:bCs/>
                <w:i/>
                <w:iCs/>
                <w:sz w:val="18"/>
                <w:szCs w:val="18"/>
              </w:rPr>
              <w:t>2026</w:t>
            </w:r>
          </w:p>
        </w:tc>
        <w:tc>
          <w:tcPr>
            <w:tcW w:w="1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F44F5" w14:textId="77777777" w:rsidR="009E6DB8" w:rsidRPr="009E6DB8" w:rsidRDefault="009E6DB8">
            <w:pPr>
              <w:rPr>
                <w:rFonts w:ascii="Verdana" w:hAnsi="Verdana"/>
                <w:b/>
                <w:bCs/>
                <w:i/>
                <w:iCs/>
                <w:sz w:val="18"/>
                <w:szCs w:val="18"/>
              </w:rPr>
            </w:pPr>
            <w:r w:rsidRPr="009E6DB8">
              <w:rPr>
                <w:rFonts w:ascii="Verdana" w:hAnsi="Verdana"/>
                <w:b/>
                <w:bCs/>
                <w:i/>
                <w:iCs/>
                <w:sz w:val="18"/>
                <w:szCs w:val="18"/>
              </w:rPr>
              <w:t>2027</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5582C" w14:textId="77777777" w:rsidR="009E6DB8" w:rsidRPr="009E6DB8" w:rsidRDefault="009E6DB8">
            <w:pPr>
              <w:rPr>
                <w:rFonts w:ascii="Verdana" w:hAnsi="Verdana"/>
                <w:b/>
                <w:bCs/>
                <w:i/>
                <w:iCs/>
                <w:sz w:val="18"/>
                <w:szCs w:val="18"/>
              </w:rPr>
            </w:pPr>
            <w:r w:rsidRPr="009E6DB8">
              <w:rPr>
                <w:rFonts w:ascii="Verdana" w:hAnsi="Verdana"/>
                <w:b/>
                <w:bCs/>
                <w:i/>
                <w:iCs/>
                <w:sz w:val="18"/>
                <w:szCs w:val="18"/>
              </w:rPr>
              <w:t>2028</w:t>
            </w:r>
          </w:p>
        </w:tc>
        <w:tc>
          <w:tcPr>
            <w:tcW w:w="1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482C5" w14:textId="77777777" w:rsidR="009E6DB8" w:rsidRPr="009E6DB8" w:rsidRDefault="009E6DB8">
            <w:pPr>
              <w:rPr>
                <w:rFonts w:ascii="Verdana" w:hAnsi="Verdana"/>
                <w:b/>
                <w:bCs/>
                <w:i/>
                <w:iCs/>
                <w:sz w:val="18"/>
                <w:szCs w:val="18"/>
              </w:rPr>
            </w:pPr>
            <w:r w:rsidRPr="009E6DB8">
              <w:rPr>
                <w:rFonts w:ascii="Verdana" w:hAnsi="Verdana"/>
                <w:b/>
                <w:bCs/>
                <w:i/>
                <w:iCs/>
                <w:sz w:val="18"/>
                <w:szCs w:val="18"/>
              </w:rPr>
              <w:t>2029</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9CA43" w14:textId="77777777" w:rsidR="009E6DB8" w:rsidRPr="009E6DB8" w:rsidRDefault="009E6DB8">
            <w:pPr>
              <w:rPr>
                <w:rFonts w:ascii="Verdana" w:hAnsi="Verdana"/>
                <w:b/>
                <w:bCs/>
                <w:i/>
                <w:iCs/>
                <w:sz w:val="18"/>
                <w:szCs w:val="18"/>
              </w:rPr>
            </w:pPr>
            <w:r w:rsidRPr="009E6DB8">
              <w:rPr>
                <w:rFonts w:ascii="Verdana" w:hAnsi="Verdana"/>
                <w:b/>
                <w:bCs/>
                <w:i/>
                <w:iCs/>
                <w:sz w:val="18"/>
                <w:szCs w:val="18"/>
              </w:rPr>
              <w:t>2030</w:t>
            </w:r>
          </w:p>
        </w:tc>
      </w:tr>
      <w:tr w:rsidR="009E6DB8" w:rsidRPr="009E6DB8" w14:paraId="46C5A839" w14:textId="77777777" w:rsidTr="009E6DB8">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0581D" w14:textId="77777777" w:rsidR="009E6DB8" w:rsidRPr="009E6DB8" w:rsidRDefault="009E6DB8">
            <w:pPr>
              <w:rPr>
                <w:rFonts w:ascii="Verdana" w:hAnsi="Verdana"/>
                <w:b/>
                <w:bCs/>
                <w:i/>
                <w:iCs/>
                <w:sz w:val="18"/>
                <w:szCs w:val="18"/>
              </w:rPr>
            </w:pPr>
            <w:proofErr w:type="spellStart"/>
            <w:r w:rsidRPr="009E6DB8">
              <w:rPr>
                <w:rFonts w:ascii="Verdana" w:hAnsi="Verdana"/>
                <w:b/>
                <w:bCs/>
                <w:i/>
                <w:iCs/>
                <w:sz w:val="18"/>
                <w:szCs w:val="18"/>
              </w:rPr>
              <w:lastRenderedPageBreak/>
              <w:t>Begroting</w:t>
            </w:r>
            <w:proofErr w:type="spellEnd"/>
            <w:r w:rsidRPr="009E6DB8">
              <w:rPr>
                <w:rFonts w:ascii="Verdana" w:hAnsi="Verdana"/>
                <w:b/>
                <w:bCs/>
                <w:i/>
                <w:iCs/>
                <w:sz w:val="18"/>
                <w:szCs w:val="18"/>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4D128BA" w14:textId="77777777" w:rsidR="009E6DB8" w:rsidRPr="009E6DB8" w:rsidRDefault="009E6DB8">
            <w:pPr>
              <w:rPr>
                <w:rFonts w:ascii="Verdana" w:hAnsi="Verdana"/>
                <w:i/>
                <w:iCs/>
                <w:sz w:val="18"/>
                <w:szCs w:val="18"/>
              </w:rPr>
            </w:pPr>
            <w:r w:rsidRPr="009E6DB8">
              <w:rPr>
                <w:rFonts w:ascii="Verdana" w:hAnsi="Verdana"/>
                <w:i/>
                <w:iCs/>
                <w:sz w:val="18"/>
                <w:szCs w:val="18"/>
              </w:rPr>
              <w:t>6,3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27143965" w14:textId="77777777" w:rsidR="009E6DB8" w:rsidRPr="009E6DB8" w:rsidRDefault="009E6DB8">
            <w:pPr>
              <w:rPr>
                <w:rFonts w:ascii="Verdana" w:hAnsi="Verdana"/>
                <w:i/>
                <w:iCs/>
                <w:sz w:val="18"/>
                <w:szCs w:val="18"/>
              </w:rPr>
            </w:pPr>
            <w:r w:rsidRPr="009E6DB8">
              <w:rPr>
                <w:rFonts w:ascii="Verdana" w:hAnsi="Verdana"/>
                <w:i/>
                <w:iCs/>
                <w:sz w:val="18"/>
                <w:szCs w:val="18"/>
              </w:rPr>
              <w:t>6,8</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14:paraId="4DEA98A7" w14:textId="77777777" w:rsidR="009E6DB8" w:rsidRPr="009E6DB8" w:rsidRDefault="009E6DB8">
            <w:pPr>
              <w:rPr>
                <w:rFonts w:ascii="Verdana" w:hAnsi="Verdana"/>
                <w:i/>
                <w:iCs/>
                <w:sz w:val="18"/>
                <w:szCs w:val="18"/>
              </w:rPr>
            </w:pPr>
            <w:r w:rsidRPr="009E6DB8">
              <w:rPr>
                <w:rFonts w:ascii="Verdana" w:hAnsi="Verdana"/>
                <w:i/>
                <w:iCs/>
                <w:sz w:val="18"/>
                <w:szCs w:val="18"/>
              </w:rPr>
              <w:t>6,72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BEF2B04" w14:textId="77777777" w:rsidR="009E6DB8" w:rsidRPr="009E6DB8" w:rsidRDefault="009E6DB8">
            <w:pPr>
              <w:rPr>
                <w:rFonts w:ascii="Verdana" w:hAnsi="Verdana"/>
                <w:i/>
                <w:iCs/>
                <w:sz w:val="18"/>
                <w:szCs w:val="18"/>
              </w:rPr>
            </w:pPr>
            <w:r w:rsidRPr="009E6DB8">
              <w:rPr>
                <w:rFonts w:ascii="Verdana" w:hAnsi="Verdana"/>
                <w:i/>
                <w:iCs/>
                <w:sz w:val="18"/>
                <w:szCs w:val="18"/>
              </w:rPr>
              <w:t>6,05</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615204F4" w14:textId="77777777" w:rsidR="009E6DB8" w:rsidRPr="009E6DB8" w:rsidRDefault="009E6DB8">
            <w:pPr>
              <w:rPr>
                <w:rFonts w:ascii="Verdana" w:hAnsi="Verdana"/>
                <w:i/>
                <w:iCs/>
                <w:sz w:val="18"/>
                <w:szCs w:val="18"/>
              </w:rPr>
            </w:pPr>
            <w:r w:rsidRPr="009E6DB8">
              <w:rPr>
                <w:rFonts w:ascii="Verdana" w:hAnsi="Verdana"/>
                <w:i/>
                <w:iCs/>
                <w:sz w:val="18"/>
                <w:szCs w:val="18"/>
              </w:rPr>
              <w:t>5,97</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294EFF1" w14:textId="77777777" w:rsidR="009E6DB8" w:rsidRPr="009E6DB8" w:rsidRDefault="009E6DB8">
            <w:pPr>
              <w:rPr>
                <w:rFonts w:ascii="Verdana" w:hAnsi="Verdana"/>
                <w:i/>
                <w:iCs/>
                <w:sz w:val="18"/>
                <w:szCs w:val="18"/>
              </w:rPr>
            </w:pPr>
            <w:r w:rsidRPr="009E6DB8">
              <w:rPr>
                <w:rFonts w:ascii="Verdana" w:hAnsi="Verdana"/>
                <w:i/>
                <w:iCs/>
                <w:sz w:val="18"/>
                <w:szCs w:val="18"/>
              </w:rPr>
              <w:t>5,97</w:t>
            </w:r>
          </w:p>
        </w:tc>
      </w:tr>
      <w:tr w:rsidR="009E6DB8" w:rsidRPr="009E6DB8" w14:paraId="667E1981" w14:textId="77777777" w:rsidTr="009E6DB8">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36AF9" w14:textId="77777777" w:rsidR="009E6DB8" w:rsidRPr="009E6DB8" w:rsidRDefault="009E6DB8">
            <w:pPr>
              <w:rPr>
                <w:rFonts w:ascii="Verdana" w:hAnsi="Verdana"/>
                <w:b/>
                <w:bCs/>
                <w:i/>
                <w:iCs/>
                <w:sz w:val="18"/>
                <w:szCs w:val="18"/>
              </w:rPr>
            </w:pPr>
            <w:proofErr w:type="spellStart"/>
            <w:r w:rsidRPr="009E6DB8">
              <w:rPr>
                <w:rFonts w:ascii="Verdana" w:hAnsi="Verdana"/>
                <w:b/>
                <w:bCs/>
                <w:i/>
                <w:iCs/>
                <w:sz w:val="18"/>
                <w:szCs w:val="18"/>
              </w:rPr>
              <w:t>Voorgenomen</w:t>
            </w:r>
            <w:proofErr w:type="spellEnd"/>
            <w:r w:rsidRPr="009E6DB8">
              <w:rPr>
                <w:rFonts w:ascii="Verdana" w:hAnsi="Verdana"/>
                <w:b/>
                <w:bCs/>
                <w:i/>
                <w:iCs/>
                <w:sz w:val="18"/>
                <w:szCs w:val="18"/>
              </w:rPr>
              <w:t xml:space="preserve"> </w:t>
            </w:r>
            <w:proofErr w:type="spellStart"/>
            <w:r w:rsidRPr="009E6DB8">
              <w:rPr>
                <w:rFonts w:ascii="Verdana" w:hAnsi="Verdana"/>
                <w:b/>
                <w:bCs/>
                <w:i/>
                <w:iCs/>
                <w:sz w:val="18"/>
                <w:szCs w:val="18"/>
              </w:rPr>
              <w:t>ombuiging</w:t>
            </w:r>
            <w:proofErr w:type="spellEnd"/>
            <w:r w:rsidRPr="009E6DB8">
              <w:rPr>
                <w:rFonts w:ascii="Verdana" w:hAnsi="Verdana"/>
                <w:b/>
                <w:bCs/>
                <w:i/>
                <w:iCs/>
                <w:sz w:val="18"/>
                <w:szCs w:val="18"/>
              </w:rPr>
              <w:t xml:space="preserve">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4BBAB3F" w14:textId="77777777" w:rsidR="009E6DB8" w:rsidRPr="009E6DB8" w:rsidRDefault="009E6DB8">
            <w:pPr>
              <w:rPr>
                <w:rFonts w:ascii="Verdana" w:hAnsi="Verdana"/>
                <w:i/>
                <w:iCs/>
                <w:sz w:val="18"/>
                <w:szCs w:val="18"/>
              </w:rPr>
            </w:pPr>
            <w:r w:rsidRPr="009E6DB8">
              <w:rPr>
                <w:rFonts w:ascii="Verdana" w:hAnsi="Verdana"/>
                <w:i/>
                <w:iCs/>
                <w:sz w:val="18"/>
                <w:szCs w:val="18"/>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5EA57317" w14:textId="77777777" w:rsidR="009E6DB8" w:rsidRPr="009E6DB8" w:rsidRDefault="009E6DB8">
            <w:pPr>
              <w:rPr>
                <w:rFonts w:ascii="Verdana" w:hAnsi="Verdana"/>
                <w:i/>
                <w:iCs/>
                <w:sz w:val="18"/>
                <w:szCs w:val="18"/>
              </w:rPr>
            </w:pPr>
            <w:r w:rsidRPr="009E6DB8">
              <w:rPr>
                <w:rFonts w:ascii="Verdana" w:hAnsi="Verdana"/>
                <w:i/>
                <w:iCs/>
                <w:sz w:val="18"/>
                <w:szCs w:val="18"/>
              </w:rPr>
              <w:t>-1,8</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14:paraId="0C3D2614" w14:textId="77777777" w:rsidR="009E6DB8" w:rsidRPr="009E6DB8" w:rsidRDefault="009E6DB8">
            <w:pPr>
              <w:rPr>
                <w:rFonts w:ascii="Verdana" w:hAnsi="Verdana"/>
                <w:i/>
                <w:iCs/>
                <w:sz w:val="18"/>
                <w:szCs w:val="18"/>
              </w:rPr>
            </w:pPr>
            <w:r w:rsidRPr="009E6DB8">
              <w:rPr>
                <w:rFonts w:ascii="Verdana" w:hAnsi="Verdana"/>
                <w:i/>
                <w:iCs/>
                <w:sz w:val="18"/>
                <w:szCs w:val="18"/>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0EA963F" w14:textId="77777777" w:rsidR="009E6DB8" w:rsidRPr="009E6DB8" w:rsidRDefault="009E6DB8">
            <w:pPr>
              <w:rPr>
                <w:rFonts w:ascii="Verdana" w:hAnsi="Verdana"/>
                <w:i/>
                <w:iCs/>
                <w:sz w:val="18"/>
                <w:szCs w:val="18"/>
              </w:rPr>
            </w:pPr>
            <w:r w:rsidRPr="009E6DB8">
              <w:rPr>
                <w:rFonts w:ascii="Verdana" w:hAnsi="Verdana"/>
                <w:i/>
                <w:iCs/>
                <w:sz w:val="18"/>
                <w:szCs w:val="18"/>
              </w:rPr>
              <w:t>-5,3</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6292C594" w14:textId="77777777" w:rsidR="009E6DB8" w:rsidRPr="009E6DB8" w:rsidRDefault="009E6DB8">
            <w:pPr>
              <w:rPr>
                <w:rFonts w:ascii="Verdana" w:hAnsi="Verdana"/>
                <w:i/>
                <w:iCs/>
                <w:sz w:val="18"/>
                <w:szCs w:val="18"/>
              </w:rPr>
            </w:pPr>
            <w:r w:rsidRPr="009E6DB8">
              <w:rPr>
                <w:rFonts w:ascii="Verdana" w:hAnsi="Verdana"/>
                <w:i/>
                <w:iCs/>
                <w:sz w:val="18"/>
                <w:szCs w:val="18"/>
              </w:rPr>
              <w:t>-5,3</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3B29EAD" w14:textId="77777777" w:rsidR="009E6DB8" w:rsidRPr="009E6DB8" w:rsidRDefault="009E6DB8">
            <w:pPr>
              <w:rPr>
                <w:rFonts w:ascii="Verdana" w:hAnsi="Verdana"/>
                <w:i/>
                <w:iCs/>
                <w:sz w:val="18"/>
                <w:szCs w:val="18"/>
              </w:rPr>
            </w:pPr>
            <w:r w:rsidRPr="009E6DB8">
              <w:rPr>
                <w:rFonts w:ascii="Verdana" w:hAnsi="Verdana"/>
                <w:i/>
                <w:iCs/>
                <w:sz w:val="18"/>
                <w:szCs w:val="18"/>
              </w:rPr>
              <w:t>-5,3</w:t>
            </w:r>
          </w:p>
        </w:tc>
      </w:tr>
      <w:tr w:rsidR="009E6DB8" w:rsidRPr="009E6DB8" w14:paraId="556392DE" w14:textId="77777777" w:rsidTr="009E6DB8">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54EB8" w14:textId="77777777" w:rsidR="009E6DB8" w:rsidRPr="009E6DB8" w:rsidRDefault="009E6DB8">
            <w:pPr>
              <w:rPr>
                <w:rFonts w:ascii="Verdana" w:hAnsi="Verdana"/>
                <w:b/>
                <w:bCs/>
                <w:i/>
                <w:iCs/>
                <w:sz w:val="18"/>
                <w:szCs w:val="18"/>
              </w:rPr>
            </w:pPr>
            <w:proofErr w:type="spellStart"/>
            <w:r w:rsidRPr="009E6DB8">
              <w:rPr>
                <w:rFonts w:ascii="Verdana" w:hAnsi="Verdana"/>
                <w:b/>
                <w:bCs/>
                <w:i/>
                <w:iCs/>
                <w:sz w:val="18"/>
                <w:szCs w:val="18"/>
              </w:rPr>
              <w:t>Beschikbaar</w:t>
            </w:r>
            <w:proofErr w:type="spellEnd"/>
            <w:r w:rsidRPr="009E6DB8">
              <w:rPr>
                <w:rFonts w:ascii="Verdana" w:hAnsi="Verdana"/>
                <w:b/>
                <w:bCs/>
                <w:i/>
                <w:iCs/>
                <w:sz w:val="18"/>
                <w:szCs w:val="18"/>
              </w:rPr>
              <w:t xml:space="preserve"> budget </w:t>
            </w:r>
            <w:proofErr w:type="spellStart"/>
            <w:r w:rsidRPr="009E6DB8">
              <w:rPr>
                <w:rFonts w:ascii="Verdana" w:hAnsi="Verdana"/>
                <w:b/>
                <w:bCs/>
                <w:i/>
                <w:iCs/>
                <w:sz w:val="18"/>
                <w:szCs w:val="18"/>
              </w:rPr>
              <w:t>na</w:t>
            </w:r>
            <w:proofErr w:type="spellEnd"/>
            <w:r w:rsidRPr="009E6DB8">
              <w:rPr>
                <w:rFonts w:ascii="Verdana" w:hAnsi="Verdana"/>
                <w:b/>
                <w:bCs/>
                <w:i/>
                <w:iCs/>
                <w:sz w:val="18"/>
                <w:szCs w:val="18"/>
              </w:rPr>
              <w:t xml:space="preserve"> </w:t>
            </w:r>
            <w:proofErr w:type="spellStart"/>
            <w:r w:rsidRPr="009E6DB8">
              <w:rPr>
                <w:rFonts w:ascii="Verdana" w:hAnsi="Verdana"/>
                <w:b/>
                <w:bCs/>
                <w:i/>
                <w:iCs/>
                <w:sz w:val="18"/>
                <w:szCs w:val="18"/>
              </w:rPr>
              <w:t>ombuiging</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6C9AF0C" w14:textId="77777777" w:rsidR="009E6DB8" w:rsidRPr="009E6DB8" w:rsidRDefault="009E6DB8">
            <w:pPr>
              <w:rPr>
                <w:rFonts w:ascii="Verdana" w:hAnsi="Verdana"/>
                <w:i/>
                <w:iCs/>
                <w:sz w:val="18"/>
                <w:szCs w:val="18"/>
              </w:rPr>
            </w:pPr>
            <w:r w:rsidRPr="009E6DB8">
              <w:rPr>
                <w:rFonts w:ascii="Verdana" w:hAnsi="Verdana"/>
                <w:i/>
                <w:iCs/>
                <w:sz w:val="18"/>
                <w:szCs w:val="18"/>
              </w:rPr>
              <w:t>6,3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324D6721" w14:textId="77777777" w:rsidR="009E6DB8" w:rsidRPr="009E6DB8" w:rsidRDefault="009E6DB8">
            <w:pPr>
              <w:rPr>
                <w:rFonts w:ascii="Verdana" w:hAnsi="Verdana"/>
                <w:i/>
                <w:iCs/>
                <w:sz w:val="18"/>
                <w:szCs w:val="18"/>
              </w:rPr>
            </w:pPr>
            <w:r w:rsidRPr="009E6DB8">
              <w:rPr>
                <w:rFonts w:ascii="Verdana" w:hAnsi="Verdana"/>
                <w:i/>
                <w:iCs/>
                <w:sz w:val="18"/>
                <w:szCs w:val="18"/>
              </w:rPr>
              <w:t>5</w:t>
            </w:r>
          </w:p>
        </w:tc>
        <w:tc>
          <w:tcPr>
            <w:tcW w:w="1036" w:type="dxa"/>
            <w:tcBorders>
              <w:top w:val="nil"/>
              <w:left w:val="nil"/>
              <w:bottom w:val="single" w:sz="8" w:space="0" w:color="auto"/>
              <w:right w:val="single" w:sz="8" w:space="0" w:color="auto"/>
            </w:tcBorders>
            <w:tcMar>
              <w:top w:w="0" w:type="dxa"/>
              <w:left w:w="108" w:type="dxa"/>
              <w:bottom w:w="0" w:type="dxa"/>
              <w:right w:w="108" w:type="dxa"/>
            </w:tcMar>
            <w:hideMark/>
          </w:tcPr>
          <w:p w14:paraId="5E7A3BEC" w14:textId="77777777" w:rsidR="009E6DB8" w:rsidRPr="009E6DB8" w:rsidRDefault="009E6DB8">
            <w:pPr>
              <w:rPr>
                <w:rFonts w:ascii="Verdana" w:hAnsi="Verdana"/>
                <w:i/>
                <w:iCs/>
                <w:sz w:val="18"/>
                <w:szCs w:val="18"/>
              </w:rPr>
            </w:pPr>
            <w:r w:rsidRPr="009E6DB8">
              <w:rPr>
                <w:rFonts w:ascii="Verdana" w:hAnsi="Verdana"/>
                <w:i/>
                <w:iCs/>
                <w:sz w:val="18"/>
                <w:szCs w:val="18"/>
              </w:rPr>
              <w:t>0,72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59ABE5" w14:textId="77777777" w:rsidR="009E6DB8" w:rsidRPr="009E6DB8" w:rsidRDefault="009E6DB8">
            <w:pPr>
              <w:rPr>
                <w:rFonts w:ascii="Verdana" w:hAnsi="Verdana"/>
                <w:i/>
                <w:iCs/>
                <w:sz w:val="18"/>
                <w:szCs w:val="18"/>
              </w:rPr>
            </w:pPr>
            <w:r w:rsidRPr="009E6DB8">
              <w:rPr>
                <w:rFonts w:ascii="Verdana" w:hAnsi="Verdana"/>
                <w:i/>
                <w:iCs/>
                <w:sz w:val="18"/>
                <w:szCs w:val="18"/>
              </w:rPr>
              <w:t>0,75</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14:paraId="15243DE5" w14:textId="77777777" w:rsidR="009E6DB8" w:rsidRPr="009E6DB8" w:rsidRDefault="009E6DB8">
            <w:pPr>
              <w:rPr>
                <w:rFonts w:ascii="Verdana" w:hAnsi="Verdana"/>
                <w:i/>
                <w:iCs/>
                <w:sz w:val="18"/>
                <w:szCs w:val="18"/>
              </w:rPr>
            </w:pPr>
            <w:r w:rsidRPr="009E6DB8">
              <w:rPr>
                <w:rFonts w:ascii="Verdana" w:hAnsi="Verdana"/>
                <w:i/>
                <w:iCs/>
                <w:sz w:val="18"/>
                <w:szCs w:val="18"/>
              </w:rPr>
              <w:t>0,67</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A673B88" w14:textId="77777777" w:rsidR="009E6DB8" w:rsidRPr="009E6DB8" w:rsidRDefault="009E6DB8">
            <w:pPr>
              <w:rPr>
                <w:rFonts w:ascii="Verdana" w:hAnsi="Verdana"/>
                <w:i/>
                <w:iCs/>
                <w:sz w:val="18"/>
                <w:szCs w:val="18"/>
              </w:rPr>
            </w:pPr>
            <w:r w:rsidRPr="009E6DB8">
              <w:rPr>
                <w:rFonts w:ascii="Verdana" w:hAnsi="Verdana"/>
                <w:i/>
                <w:iCs/>
                <w:sz w:val="18"/>
                <w:szCs w:val="18"/>
              </w:rPr>
              <w:t>0,67</w:t>
            </w:r>
          </w:p>
        </w:tc>
      </w:tr>
    </w:tbl>
    <w:p w14:paraId="68062CE8" w14:textId="77777777" w:rsidR="009E6DB8" w:rsidRPr="009E6DB8" w:rsidRDefault="009E6DB8" w:rsidP="009E6DB8">
      <w:pPr>
        <w:rPr>
          <w:rFonts w:ascii="Verdana" w:hAnsi="Verdana" w:cs="Aptos"/>
          <w:i/>
          <w:iCs/>
          <w:sz w:val="18"/>
          <w:szCs w:val="18"/>
          <w14:ligatures w14:val="standardContextual"/>
        </w:rPr>
      </w:pPr>
    </w:p>
    <w:p w14:paraId="4FF5AD73" w14:textId="77777777" w:rsidR="009E6DB8" w:rsidRPr="009E6DB8" w:rsidRDefault="009E6DB8" w:rsidP="009E6DB8">
      <w:pPr>
        <w:rPr>
          <w:rFonts w:ascii="Verdana" w:hAnsi="Verdana"/>
          <w:i/>
          <w:iCs/>
          <w:sz w:val="18"/>
          <w:szCs w:val="18"/>
          <w:lang w:val="nl-NL"/>
        </w:rPr>
      </w:pPr>
      <w:r w:rsidRPr="009E6DB8">
        <w:rPr>
          <w:rFonts w:ascii="Verdana" w:hAnsi="Verdana"/>
          <w:i/>
          <w:iCs/>
          <w:sz w:val="18"/>
          <w:szCs w:val="18"/>
          <w:lang w:val="nl-NL"/>
        </w:rPr>
        <w:t>De nog beschikbare middelen worden als volgt ingezet:</w:t>
      </w:r>
    </w:p>
    <w:p w14:paraId="1F0C0792" w14:textId="77777777" w:rsidR="009E6DB8" w:rsidRPr="009E6DB8" w:rsidRDefault="009E6DB8" w:rsidP="009E6DB8">
      <w:pPr>
        <w:rPr>
          <w:rFonts w:ascii="Verdana" w:hAnsi="Verdana"/>
          <w:i/>
          <w:iCs/>
          <w:sz w:val="18"/>
          <w:szCs w:val="18"/>
        </w:rPr>
      </w:pPr>
      <w:r w:rsidRPr="009E6DB8">
        <w:rPr>
          <w:rFonts w:ascii="Verdana" w:hAnsi="Verdana"/>
          <w:i/>
          <w:iCs/>
          <w:sz w:val="18"/>
          <w:szCs w:val="18"/>
        </w:rPr>
        <w:t>2025</w:t>
      </w:r>
    </w:p>
    <w:p w14:paraId="2B8B2A02" w14:textId="77777777" w:rsidR="009E6DB8" w:rsidRPr="009E6DB8" w:rsidRDefault="009E6DB8" w:rsidP="009E6DB8">
      <w:pPr>
        <w:numPr>
          <w:ilvl w:val="0"/>
          <w:numId w:val="20"/>
        </w:numPr>
        <w:spacing w:after="0" w:line="240" w:lineRule="auto"/>
        <w:rPr>
          <w:rFonts w:ascii="Verdana" w:eastAsia="Times New Roman" w:hAnsi="Verdana"/>
          <w:i/>
          <w:iCs/>
          <w:sz w:val="18"/>
          <w:szCs w:val="18"/>
        </w:rPr>
      </w:pPr>
      <w:r w:rsidRPr="009E6DB8">
        <w:rPr>
          <w:rFonts w:ascii="Verdana" w:eastAsia="Times New Roman" w:hAnsi="Verdana"/>
          <w:i/>
          <w:iCs/>
          <w:sz w:val="18"/>
          <w:szCs w:val="18"/>
        </w:rPr>
        <w:t xml:space="preserve">IVN </w:t>
      </w:r>
      <w:proofErr w:type="spellStart"/>
      <w:r w:rsidRPr="009E6DB8">
        <w:rPr>
          <w:rFonts w:ascii="Verdana" w:eastAsia="Times New Roman" w:hAnsi="Verdana"/>
          <w:i/>
          <w:iCs/>
          <w:sz w:val="18"/>
          <w:szCs w:val="18"/>
        </w:rPr>
        <w:t>subsidie</w:t>
      </w:r>
      <w:proofErr w:type="spellEnd"/>
      <w:r w:rsidRPr="009E6DB8">
        <w:rPr>
          <w:rFonts w:ascii="Verdana" w:eastAsia="Times New Roman" w:hAnsi="Verdana"/>
          <w:i/>
          <w:iCs/>
          <w:sz w:val="18"/>
          <w:szCs w:val="18"/>
        </w:rPr>
        <w:t xml:space="preserve">, </w:t>
      </w:r>
      <w:proofErr w:type="spellStart"/>
      <w:r w:rsidRPr="009E6DB8">
        <w:rPr>
          <w:rFonts w:ascii="Verdana" w:eastAsia="Times New Roman" w:hAnsi="Verdana"/>
          <w:i/>
          <w:iCs/>
          <w:sz w:val="18"/>
          <w:szCs w:val="18"/>
        </w:rPr>
        <w:t>educatie</w:t>
      </w:r>
      <w:proofErr w:type="spellEnd"/>
      <w:r w:rsidRPr="009E6DB8">
        <w:rPr>
          <w:rFonts w:ascii="Verdana" w:eastAsia="Times New Roman" w:hAnsi="Verdana"/>
          <w:i/>
          <w:iCs/>
          <w:sz w:val="18"/>
          <w:szCs w:val="18"/>
        </w:rPr>
        <w:t xml:space="preserve"> Nationale Parken</w:t>
      </w:r>
    </w:p>
    <w:p w14:paraId="14D74A86" w14:textId="77777777" w:rsidR="009E6DB8" w:rsidRPr="009E6DB8" w:rsidRDefault="009E6DB8" w:rsidP="009E6DB8">
      <w:pPr>
        <w:rPr>
          <w:rFonts w:ascii="Verdana" w:hAnsi="Verdana"/>
          <w:i/>
          <w:iCs/>
          <w:sz w:val="18"/>
          <w:szCs w:val="18"/>
        </w:rPr>
      </w:pPr>
      <w:r w:rsidRPr="009E6DB8">
        <w:rPr>
          <w:rFonts w:ascii="Verdana" w:hAnsi="Verdana"/>
          <w:i/>
          <w:iCs/>
          <w:sz w:val="18"/>
          <w:szCs w:val="18"/>
        </w:rPr>
        <w:t>2025 - 2026</w:t>
      </w:r>
    </w:p>
    <w:p w14:paraId="2252A836" w14:textId="77777777" w:rsidR="009E6DB8" w:rsidRPr="009E6DB8" w:rsidRDefault="009E6DB8" w:rsidP="009E6DB8">
      <w:pPr>
        <w:numPr>
          <w:ilvl w:val="0"/>
          <w:numId w:val="20"/>
        </w:numPr>
        <w:spacing w:after="0" w:line="240" w:lineRule="auto"/>
        <w:rPr>
          <w:rFonts w:ascii="Verdana" w:eastAsia="Times New Roman" w:hAnsi="Verdana"/>
          <w:i/>
          <w:iCs/>
          <w:sz w:val="18"/>
          <w:szCs w:val="18"/>
          <w:lang w:val="nl-NL"/>
        </w:rPr>
      </w:pPr>
      <w:r w:rsidRPr="009E6DB8">
        <w:rPr>
          <w:rFonts w:ascii="Verdana" w:eastAsia="Times New Roman" w:hAnsi="Verdana"/>
          <w:i/>
          <w:iCs/>
          <w:sz w:val="18"/>
          <w:szCs w:val="18"/>
          <w:lang w:val="nl-NL"/>
        </w:rPr>
        <w:t>Ondersteuning nationale parken via de Decentralisatie Uitkering. Een deel van het beschikbare budget van 2025 en 2026 is reeds overgeheveld naar het Provinciefonds.</w:t>
      </w:r>
    </w:p>
    <w:p w14:paraId="580BD590" w14:textId="77777777" w:rsidR="009E6DB8" w:rsidRPr="009E6DB8" w:rsidRDefault="009E6DB8" w:rsidP="009E6DB8">
      <w:pPr>
        <w:numPr>
          <w:ilvl w:val="0"/>
          <w:numId w:val="20"/>
        </w:numPr>
        <w:spacing w:after="0" w:line="240" w:lineRule="auto"/>
        <w:rPr>
          <w:rFonts w:ascii="Verdana" w:eastAsia="Times New Roman" w:hAnsi="Verdana"/>
          <w:i/>
          <w:iCs/>
          <w:sz w:val="18"/>
          <w:szCs w:val="18"/>
        </w:rPr>
      </w:pPr>
      <w:proofErr w:type="spellStart"/>
      <w:r w:rsidRPr="009E6DB8">
        <w:rPr>
          <w:rFonts w:ascii="Verdana" w:eastAsia="Times New Roman" w:hAnsi="Verdana"/>
          <w:i/>
          <w:iCs/>
          <w:sz w:val="18"/>
          <w:szCs w:val="18"/>
        </w:rPr>
        <w:t>Incidentele</w:t>
      </w:r>
      <w:proofErr w:type="spellEnd"/>
      <w:r w:rsidRPr="009E6DB8">
        <w:rPr>
          <w:rFonts w:ascii="Verdana" w:eastAsia="Times New Roman" w:hAnsi="Verdana"/>
          <w:i/>
          <w:iCs/>
          <w:sz w:val="18"/>
          <w:szCs w:val="18"/>
        </w:rPr>
        <w:t xml:space="preserve"> subsidies (4 parken)</w:t>
      </w:r>
    </w:p>
    <w:p w14:paraId="590CED1F" w14:textId="77777777" w:rsidR="009E6DB8" w:rsidRPr="009E6DB8" w:rsidRDefault="009E6DB8" w:rsidP="009E6DB8">
      <w:pPr>
        <w:rPr>
          <w:rFonts w:ascii="Verdana" w:hAnsi="Verdana"/>
          <w:i/>
          <w:iCs/>
          <w:sz w:val="18"/>
          <w:szCs w:val="18"/>
        </w:rPr>
      </w:pPr>
      <w:r w:rsidRPr="009E6DB8">
        <w:rPr>
          <w:rFonts w:ascii="Verdana" w:hAnsi="Verdana"/>
          <w:i/>
          <w:iCs/>
          <w:sz w:val="18"/>
          <w:szCs w:val="18"/>
        </w:rPr>
        <w:t>2025 - 2030</w:t>
      </w:r>
    </w:p>
    <w:p w14:paraId="5FF1A91C" w14:textId="77777777" w:rsidR="009E6DB8" w:rsidRPr="009E6DB8" w:rsidRDefault="009E6DB8" w:rsidP="009E6DB8">
      <w:pPr>
        <w:numPr>
          <w:ilvl w:val="0"/>
          <w:numId w:val="20"/>
        </w:numPr>
        <w:spacing w:after="0" w:line="240" w:lineRule="auto"/>
        <w:rPr>
          <w:rFonts w:ascii="Verdana" w:eastAsia="Times New Roman" w:hAnsi="Verdana"/>
          <w:i/>
          <w:iCs/>
          <w:sz w:val="18"/>
          <w:szCs w:val="18"/>
          <w:lang w:val="nl-NL"/>
        </w:rPr>
      </w:pPr>
      <w:r w:rsidRPr="009E6DB8">
        <w:rPr>
          <w:rFonts w:ascii="Verdana" w:eastAsia="Times New Roman" w:hAnsi="Verdana"/>
          <w:i/>
          <w:iCs/>
          <w:sz w:val="18"/>
          <w:szCs w:val="18"/>
          <w:lang w:val="nl-NL"/>
        </w:rPr>
        <w:t>Opdracht aan het Nationale Parkenbureau (deze opdracht is reeds meerjarig verstrekt aan Staatsbosbeheer).</w:t>
      </w:r>
    </w:p>
    <w:p w14:paraId="54F171C2" w14:textId="77777777" w:rsidR="009E6DB8" w:rsidRPr="009E6DB8" w:rsidRDefault="009E6DB8" w:rsidP="009E6DB8">
      <w:pPr>
        <w:rPr>
          <w:rFonts w:ascii="Verdana" w:hAnsi="Verdana"/>
          <w:i/>
          <w:iCs/>
          <w:sz w:val="18"/>
          <w:szCs w:val="18"/>
          <w:lang w:val="nl-NL"/>
        </w:rPr>
      </w:pPr>
    </w:p>
    <w:p w14:paraId="4DA61078" w14:textId="77777777" w:rsidR="009E6DB8" w:rsidRPr="009E6DB8" w:rsidRDefault="009E6DB8" w:rsidP="009E6DB8">
      <w:pPr>
        <w:rPr>
          <w:rFonts w:ascii="Verdana" w:hAnsi="Verdana"/>
          <w:i/>
          <w:iCs/>
          <w:sz w:val="18"/>
          <w:szCs w:val="18"/>
          <w:u w:val="single"/>
          <w:lang w:val="nl-NL"/>
        </w:rPr>
      </w:pPr>
      <w:r w:rsidRPr="009E6DB8">
        <w:rPr>
          <w:rFonts w:ascii="Verdana" w:hAnsi="Verdana"/>
          <w:i/>
          <w:iCs/>
          <w:sz w:val="18"/>
          <w:szCs w:val="18"/>
          <w:u w:val="single"/>
          <w:lang w:val="nl-NL"/>
        </w:rPr>
        <w:t>Vervolg proces ombuigingen</w:t>
      </w:r>
    </w:p>
    <w:p w14:paraId="76D2A222" w14:textId="77777777" w:rsidR="009E6DB8" w:rsidRPr="009E6DB8" w:rsidRDefault="009E6DB8" w:rsidP="009E6DB8">
      <w:pPr>
        <w:rPr>
          <w:rFonts w:ascii="Verdana" w:hAnsi="Verdana"/>
          <w:i/>
          <w:iCs/>
          <w:sz w:val="18"/>
          <w:szCs w:val="18"/>
          <w:lang w:val="nl-NL"/>
        </w:rPr>
      </w:pPr>
      <w:r w:rsidRPr="009E6DB8">
        <w:rPr>
          <w:rFonts w:ascii="Verdana" w:hAnsi="Verdana"/>
          <w:i/>
          <w:iCs/>
          <w:sz w:val="18"/>
          <w:szCs w:val="18"/>
          <w:lang w:val="nl-NL"/>
        </w:rPr>
        <w:t>Met de Voorjaarsnota en de 1</w:t>
      </w:r>
      <w:r w:rsidRPr="009E6DB8">
        <w:rPr>
          <w:rFonts w:ascii="Verdana" w:hAnsi="Verdana"/>
          <w:i/>
          <w:iCs/>
          <w:sz w:val="18"/>
          <w:szCs w:val="18"/>
          <w:vertAlign w:val="superscript"/>
          <w:lang w:val="nl-NL"/>
        </w:rPr>
        <w:t>e</w:t>
      </w:r>
      <w:r w:rsidRPr="009E6DB8">
        <w:rPr>
          <w:rFonts w:ascii="Verdana" w:hAnsi="Verdana"/>
          <w:i/>
          <w:iCs/>
          <w:sz w:val="18"/>
          <w:szCs w:val="18"/>
          <w:lang w:val="nl-NL"/>
        </w:rPr>
        <w:t xml:space="preserve"> suppletoire begroting van LVVN heeft het kabinet een voornemen voor ombuiging van het budget kenbaar gemaakt. Dit voornemen is vervolgens ter besluitvorming aan de Tweede en Eerste Kamer voorgelegd. Naar verwachting zullen beide Kamers uiterlijk voor het zomerreces stemmen over de 1</w:t>
      </w:r>
      <w:r w:rsidRPr="009E6DB8">
        <w:rPr>
          <w:rFonts w:ascii="Verdana" w:hAnsi="Verdana"/>
          <w:i/>
          <w:iCs/>
          <w:sz w:val="18"/>
          <w:szCs w:val="18"/>
          <w:vertAlign w:val="superscript"/>
          <w:lang w:val="nl-NL"/>
        </w:rPr>
        <w:t>e</w:t>
      </w:r>
      <w:r w:rsidRPr="009E6DB8">
        <w:rPr>
          <w:rFonts w:ascii="Verdana" w:hAnsi="Verdana"/>
          <w:i/>
          <w:iCs/>
          <w:sz w:val="18"/>
          <w:szCs w:val="18"/>
          <w:lang w:val="nl-NL"/>
        </w:rPr>
        <w:t xml:space="preserve"> suppletoire begroting. </w:t>
      </w:r>
    </w:p>
    <w:p w14:paraId="09A2EAB1" w14:textId="77777777" w:rsidR="009E6DB8" w:rsidRPr="009E6DB8" w:rsidRDefault="009E6DB8" w:rsidP="009E6DB8">
      <w:pPr>
        <w:rPr>
          <w:rFonts w:ascii="Verdana" w:hAnsi="Verdana"/>
          <w:i/>
          <w:iCs/>
          <w:sz w:val="18"/>
          <w:szCs w:val="18"/>
          <w:lang w:val="nl-NL"/>
        </w:rPr>
      </w:pPr>
    </w:p>
    <w:p w14:paraId="4A1230FD" w14:textId="77777777" w:rsidR="009E6DB8" w:rsidRPr="009E6DB8" w:rsidRDefault="009E6DB8" w:rsidP="009E6DB8">
      <w:pPr>
        <w:rPr>
          <w:rFonts w:ascii="Verdana" w:hAnsi="Verdana"/>
          <w:i/>
          <w:iCs/>
          <w:sz w:val="18"/>
          <w:szCs w:val="18"/>
          <w:lang w:val="nl-NL"/>
        </w:rPr>
      </w:pPr>
      <w:r w:rsidRPr="009E6DB8">
        <w:rPr>
          <w:rFonts w:ascii="Verdana" w:hAnsi="Verdana"/>
          <w:i/>
          <w:iCs/>
          <w:sz w:val="18"/>
          <w:szCs w:val="18"/>
          <w:lang w:val="nl-NL"/>
        </w:rPr>
        <w:t>Ik begrijp dat deze beslissing een flinke koerswijziging is. Tijdens het OGON van 9 mei a.s. zullen we de consequenties hiervan bespreken.</w:t>
      </w:r>
    </w:p>
    <w:p w14:paraId="36EE2597" w14:textId="77777777" w:rsidR="009E6DB8" w:rsidRPr="009E6DB8" w:rsidRDefault="009E6DB8" w:rsidP="009E6DB8">
      <w:pPr>
        <w:rPr>
          <w:rFonts w:ascii="Verdana" w:hAnsi="Verdana"/>
          <w:i/>
          <w:iCs/>
          <w:sz w:val="18"/>
          <w:szCs w:val="18"/>
          <w:lang w:val="nl-NL"/>
        </w:rPr>
      </w:pPr>
    </w:p>
    <w:p w14:paraId="6924D6DD" w14:textId="77777777" w:rsidR="009E6DB8" w:rsidRPr="009E6DB8" w:rsidRDefault="009E6DB8" w:rsidP="009E6DB8">
      <w:pPr>
        <w:rPr>
          <w:rFonts w:ascii="Verdana" w:hAnsi="Verdana"/>
          <w:i/>
          <w:iCs/>
          <w:sz w:val="18"/>
          <w:szCs w:val="18"/>
          <w:lang w:val="nl-NL" w:eastAsia="nl-NL"/>
        </w:rPr>
      </w:pPr>
      <w:r w:rsidRPr="009E6DB8">
        <w:rPr>
          <w:rFonts w:ascii="Verdana" w:hAnsi="Verdana"/>
          <w:i/>
          <w:iCs/>
          <w:sz w:val="18"/>
          <w:szCs w:val="18"/>
          <w:lang w:val="nl-NL" w:eastAsia="nl-NL"/>
        </w:rPr>
        <w:t>Met vriendelijke groet,</w:t>
      </w:r>
    </w:p>
    <w:p w14:paraId="4553C14A" w14:textId="77777777" w:rsidR="009E6DB8" w:rsidRPr="009E6DB8" w:rsidRDefault="009E6DB8" w:rsidP="009E6DB8">
      <w:pPr>
        <w:rPr>
          <w:rFonts w:ascii="Verdana" w:hAnsi="Verdana"/>
          <w:i/>
          <w:iCs/>
          <w:sz w:val="18"/>
          <w:szCs w:val="18"/>
          <w:lang w:val="nl-NL" w:eastAsia="nl-NL"/>
        </w:rPr>
      </w:pPr>
    </w:p>
    <w:p w14:paraId="392B0807" w14:textId="77777777" w:rsidR="009E6DB8" w:rsidRPr="009E6DB8" w:rsidRDefault="009E6DB8" w:rsidP="009E6DB8">
      <w:pPr>
        <w:rPr>
          <w:rFonts w:ascii="Verdana" w:hAnsi="Verdana"/>
          <w:b/>
          <w:bCs/>
          <w:i/>
          <w:iCs/>
          <w:sz w:val="16"/>
          <w:szCs w:val="16"/>
          <w:lang w:val="nl-NL" w:eastAsia="nl-NL"/>
          <w14:ligatures w14:val="standardContextual"/>
        </w:rPr>
      </w:pPr>
      <w:r w:rsidRPr="009E6DB8">
        <w:rPr>
          <w:rFonts w:ascii="Verdana" w:hAnsi="Verdana"/>
          <w:b/>
          <w:bCs/>
          <w:i/>
          <w:iCs/>
          <w:sz w:val="16"/>
          <w:szCs w:val="16"/>
          <w:lang w:val="nl-NL" w:eastAsia="nl-NL"/>
        </w:rPr>
        <w:t xml:space="preserve">mw. ir. B.M. (Linda) </w:t>
      </w:r>
      <w:proofErr w:type="spellStart"/>
      <w:r w:rsidRPr="009E6DB8">
        <w:rPr>
          <w:rFonts w:ascii="Verdana" w:hAnsi="Verdana"/>
          <w:b/>
          <w:bCs/>
          <w:i/>
          <w:iCs/>
          <w:sz w:val="16"/>
          <w:szCs w:val="16"/>
          <w:lang w:val="nl-NL" w:eastAsia="nl-NL"/>
        </w:rPr>
        <w:t>Böcker</w:t>
      </w:r>
      <w:proofErr w:type="spellEnd"/>
    </w:p>
    <w:p w14:paraId="42DFCDB5" w14:textId="77777777" w:rsidR="009E6DB8" w:rsidRPr="009E6DB8" w:rsidRDefault="009E6DB8" w:rsidP="009E6DB8">
      <w:pPr>
        <w:rPr>
          <w:rFonts w:ascii="Verdana" w:hAnsi="Verdana"/>
          <w:i/>
          <w:iCs/>
          <w:sz w:val="18"/>
          <w:szCs w:val="18"/>
          <w:lang w:val="nl-NL" w:eastAsia="nl-NL"/>
        </w:rPr>
      </w:pPr>
    </w:p>
    <w:p w14:paraId="1EE37871" w14:textId="77777777" w:rsidR="009E6DB8" w:rsidRPr="009E6DB8" w:rsidRDefault="009E6DB8" w:rsidP="009E6DB8">
      <w:pPr>
        <w:rPr>
          <w:rFonts w:ascii="Verdana" w:hAnsi="Verdana"/>
          <w:b/>
          <w:bCs/>
          <w:i/>
          <w:iCs/>
          <w:sz w:val="16"/>
          <w:szCs w:val="16"/>
          <w:lang w:val="nl-NL" w:eastAsia="nl-NL"/>
        </w:rPr>
      </w:pPr>
      <w:r w:rsidRPr="009E6DB8">
        <w:rPr>
          <w:rFonts w:ascii="Verdana" w:hAnsi="Verdana"/>
          <w:b/>
          <w:bCs/>
          <w:i/>
          <w:iCs/>
          <w:sz w:val="16"/>
          <w:szCs w:val="16"/>
          <w:lang w:val="nl-NL" w:eastAsia="nl-NL"/>
        </w:rPr>
        <w:t>Lid Managementteam Natuur</w:t>
      </w:r>
    </w:p>
    <w:p w14:paraId="179038CE" w14:textId="77777777" w:rsidR="009E6DB8" w:rsidRPr="009E6DB8" w:rsidRDefault="009E6DB8" w:rsidP="009E6DB8">
      <w:pPr>
        <w:spacing w:after="240"/>
        <w:rPr>
          <w:rFonts w:ascii="Verdana" w:hAnsi="Verdana"/>
          <w:i/>
          <w:iCs/>
          <w:sz w:val="16"/>
          <w:szCs w:val="16"/>
          <w:lang w:val="nl-NL" w:eastAsia="nl-NL"/>
        </w:rPr>
      </w:pPr>
      <w:r w:rsidRPr="009E6DB8">
        <w:rPr>
          <w:rFonts w:ascii="Verdana" w:hAnsi="Verdana"/>
          <w:i/>
          <w:iCs/>
          <w:sz w:val="16"/>
          <w:szCs w:val="16"/>
          <w:lang w:val="nl-NL" w:eastAsia="nl-NL"/>
        </w:rPr>
        <w:t xml:space="preserve">Directoraat-generaal Natuur en Visserij </w:t>
      </w:r>
      <w:r w:rsidRPr="009E6DB8">
        <w:rPr>
          <w:rFonts w:ascii="Verdana" w:hAnsi="Verdana"/>
          <w:i/>
          <w:iCs/>
          <w:sz w:val="16"/>
          <w:szCs w:val="16"/>
          <w:lang w:val="nl-NL" w:eastAsia="nl-NL"/>
        </w:rPr>
        <w:br/>
        <w:t>Ministerie van Landbouw, Visserij, Voedselzekerheid en Natuur</w:t>
      </w:r>
    </w:p>
    <w:p w14:paraId="12E001B1" w14:textId="77777777" w:rsidR="009E6DB8" w:rsidRPr="009E6DB8" w:rsidRDefault="009E6DB8" w:rsidP="009E6DB8">
      <w:pPr>
        <w:rPr>
          <w:rFonts w:ascii="Verdana" w:hAnsi="Verdana"/>
          <w:i/>
          <w:iCs/>
          <w:sz w:val="16"/>
          <w:szCs w:val="16"/>
          <w:lang w:val="nl-NL" w:eastAsia="nl-NL"/>
        </w:rPr>
      </w:pPr>
      <w:proofErr w:type="spellStart"/>
      <w:r w:rsidRPr="009E6DB8">
        <w:rPr>
          <w:rFonts w:ascii="Verdana" w:hAnsi="Verdana"/>
          <w:i/>
          <w:iCs/>
          <w:sz w:val="16"/>
          <w:szCs w:val="16"/>
          <w:lang w:val="nl-NL" w:eastAsia="nl-NL"/>
        </w:rPr>
        <w:t>Bezuidenhoutseweg</w:t>
      </w:r>
      <w:proofErr w:type="spellEnd"/>
      <w:r w:rsidRPr="009E6DB8">
        <w:rPr>
          <w:rFonts w:ascii="Verdana" w:hAnsi="Verdana"/>
          <w:i/>
          <w:iCs/>
          <w:sz w:val="16"/>
          <w:szCs w:val="16"/>
          <w:lang w:val="nl-NL" w:eastAsia="nl-NL"/>
        </w:rPr>
        <w:t xml:space="preserve"> 73 | 2594 AC | Den Haag | C-Noord, passage, 4e etage</w:t>
      </w:r>
      <w:r w:rsidRPr="009E6DB8">
        <w:rPr>
          <w:rFonts w:ascii="Verdana" w:hAnsi="Verdana"/>
          <w:i/>
          <w:iCs/>
          <w:sz w:val="16"/>
          <w:szCs w:val="16"/>
          <w:lang w:val="nl-NL" w:eastAsia="nl-NL"/>
        </w:rPr>
        <w:br/>
        <w:t>Postbus 20401 | 2500 EK | Den Haag</w:t>
      </w:r>
    </w:p>
    <w:p w14:paraId="36ADA863" w14:textId="77777777" w:rsidR="009E6DB8" w:rsidRPr="009E6DB8" w:rsidRDefault="009E6DB8" w:rsidP="009E6DB8">
      <w:pPr>
        <w:rPr>
          <w:rFonts w:ascii="Verdana" w:hAnsi="Verdana"/>
          <w:i/>
          <w:iCs/>
          <w:sz w:val="18"/>
          <w:szCs w:val="18"/>
          <w:lang w:val="nl-NL" w:eastAsia="nl-NL"/>
        </w:rPr>
      </w:pPr>
    </w:p>
    <w:p w14:paraId="3F21A393" w14:textId="77777777" w:rsidR="009E6DB8" w:rsidRPr="009E6DB8" w:rsidRDefault="009E6DB8" w:rsidP="009E6DB8">
      <w:pPr>
        <w:rPr>
          <w:rFonts w:ascii="Verdana" w:hAnsi="Verdana"/>
          <w:i/>
          <w:iCs/>
          <w:sz w:val="16"/>
          <w:szCs w:val="16"/>
          <w:lang w:val="nl-NL" w:eastAsia="nl-NL"/>
        </w:rPr>
      </w:pPr>
      <w:r w:rsidRPr="009E6DB8">
        <w:rPr>
          <w:rFonts w:ascii="Verdana" w:hAnsi="Verdana"/>
          <w:b/>
          <w:bCs/>
          <w:i/>
          <w:iCs/>
          <w:sz w:val="16"/>
          <w:szCs w:val="16"/>
          <w:lang w:val="nl-NL" w:eastAsia="nl-NL"/>
        </w:rPr>
        <w:t>M</w:t>
      </w:r>
      <w:r w:rsidRPr="009E6DB8">
        <w:rPr>
          <w:rFonts w:ascii="Verdana" w:hAnsi="Verdana"/>
          <w:i/>
          <w:iCs/>
          <w:sz w:val="16"/>
          <w:szCs w:val="16"/>
          <w:lang w:val="nl-NL" w:eastAsia="nl-NL"/>
        </w:rPr>
        <w:t xml:space="preserve"> 06-50025822</w:t>
      </w:r>
    </w:p>
    <w:p w14:paraId="088D0E6E" w14:textId="77777777" w:rsidR="009E6DB8" w:rsidRPr="009E6DB8" w:rsidRDefault="009E6DB8" w:rsidP="009E6DB8">
      <w:pPr>
        <w:rPr>
          <w:rFonts w:ascii="Verdana" w:hAnsi="Verdana"/>
          <w:i/>
          <w:iCs/>
          <w:sz w:val="16"/>
          <w:szCs w:val="16"/>
          <w:lang w:val="nl-NL" w:eastAsia="nl-NL"/>
        </w:rPr>
      </w:pPr>
      <w:r w:rsidRPr="009E6DB8">
        <w:rPr>
          <w:rFonts w:ascii="Verdana" w:hAnsi="Verdana"/>
          <w:b/>
          <w:bCs/>
          <w:i/>
          <w:iCs/>
          <w:sz w:val="16"/>
          <w:szCs w:val="16"/>
          <w:lang w:val="nl-NL" w:eastAsia="nl-NL"/>
        </w:rPr>
        <w:t>@</w:t>
      </w:r>
      <w:r w:rsidRPr="009E6DB8">
        <w:rPr>
          <w:rFonts w:ascii="Verdana" w:hAnsi="Verdana"/>
          <w:i/>
          <w:iCs/>
          <w:sz w:val="16"/>
          <w:szCs w:val="16"/>
          <w:lang w:val="nl-NL" w:eastAsia="nl-NL"/>
        </w:rPr>
        <w:t xml:space="preserve"> </w:t>
      </w:r>
      <w:hyperlink r:id="rId17" w:history="1">
        <w:r w:rsidRPr="009E6DB8">
          <w:rPr>
            <w:rStyle w:val="Hyperlink"/>
            <w:rFonts w:ascii="Verdana" w:hAnsi="Verdana"/>
            <w:i/>
            <w:iCs/>
            <w:color w:val="0563C1"/>
            <w:sz w:val="16"/>
            <w:szCs w:val="16"/>
            <w:lang w:val="nl-NL" w:eastAsia="nl-NL"/>
          </w:rPr>
          <w:t>b.m.bocker@minlnv.nl</w:t>
        </w:r>
      </w:hyperlink>
    </w:p>
    <w:p w14:paraId="266F4524" w14:textId="77777777" w:rsidR="009E6DB8" w:rsidRPr="009E6DB8" w:rsidRDefault="009E6DB8" w:rsidP="009E6DB8">
      <w:pPr>
        <w:rPr>
          <w:rFonts w:ascii="Verdana" w:hAnsi="Verdana"/>
          <w:i/>
          <w:iCs/>
          <w:sz w:val="16"/>
          <w:szCs w:val="16"/>
          <w:lang w:eastAsia="nl-NL"/>
        </w:rPr>
      </w:pPr>
      <w:r w:rsidRPr="009E6DB8">
        <w:rPr>
          <w:rFonts w:ascii="Verdana" w:hAnsi="Verdana"/>
          <w:i/>
          <w:iCs/>
          <w:sz w:val="16"/>
          <w:szCs w:val="16"/>
          <w:lang w:eastAsia="nl-NL"/>
        </w:rPr>
        <w:t xml:space="preserve">Secretariaat: </w:t>
      </w:r>
      <w:hyperlink r:id="rId18" w:history="1">
        <w:r w:rsidRPr="009E6DB8">
          <w:rPr>
            <w:rStyle w:val="Hyperlink"/>
            <w:rFonts w:ascii="Verdana" w:hAnsi="Verdana"/>
            <w:i/>
            <w:iCs/>
            <w:color w:val="0563C1"/>
            <w:sz w:val="16"/>
            <w:szCs w:val="16"/>
            <w:lang w:eastAsia="nl-NL"/>
          </w:rPr>
          <w:t>nv@minezk.nl</w:t>
        </w:r>
      </w:hyperlink>
    </w:p>
    <w:p w14:paraId="694AB86E" w14:textId="2B3FC8DD" w:rsidR="009E6DB8" w:rsidRDefault="009E6DB8" w:rsidP="00BB65CD">
      <w:pPr>
        <w:rPr>
          <w:rFonts w:ascii="Calibri" w:hAnsi="Calibri"/>
          <w:sz w:val="22"/>
          <w:lang w:val="nl-NL"/>
        </w:rPr>
      </w:pPr>
      <w:hyperlink r:id="rId19" w:history="1">
        <w:r w:rsidRPr="009E6DB8">
          <w:rPr>
            <w:rStyle w:val="Hyperlink"/>
            <w:rFonts w:ascii="Verdana" w:hAnsi="Verdana"/>
            <w:i/>
            <w:iCs/>
            <w:color w:val="0563C1"/>
            <w:sz w:val="16"/>
            <w:szCs w:val="16"/>
            <w:lang w:eastAsia="nl-NL"/>
          </w:rPr>
          <w:t>www.rijksoverheid.nl/lnv</w:t>
        </w:r>
      </w:hyperlink>
    </w:p>
    <w:sectPr w:rsidR="009E6DB8" w:rsidSect="00F81B3A">
      <w:headerReference w:type="even" r:id="rId20"/>
      <w:headerReference w:type="default" r:id="rId21"/>
      <w:footerReference w:type="even" r:id="rId22"/>
      <w:footerReference w:type="default" r:id="rId23"/>
      <w:headerReference w:type="first" r:id="rId24"/>
      <w:footerReference w:type="first" r:id="rId25"/>
      <w:pgSz w:w="11907" w:h="16839" w:code="9"/>
      <w:pgMar w:top="851" w:right="1417" w:bottom="28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CAD7A" w14:textId="77777777" w:rsidR="00926E2C" w:rsidRDefault="00926E2C" w:rsidP="00151941">
      <w:pPr>
        <w:spacing w:after="0" w:line="240" w:lineRule="auto"/>
      </w:pPr>
      <w:r>
        <w:separator/>
      </w:r>
    </w:p>
  </w:endnote>
  <w:endnote w:type="continuationSeparator" w:id="0">
    <w:p w14:paraId="3FC369E8" w14:textId="77777777" w:rsidR="00926E2C" w:rsidRDefault="00926E2C" w:rsidP="00151941">
      <w:pPr>
        <w:spacing w:after="0" w:line="240" w:lineRule="auto"/>
      </w:pPr>
      <w:r>
        <w:continuationSeparator/>
      </w:r>
    </w:p>
  </w:endnote>
  <w:endnote w:type="continuationNotice" w:id="1">
    <w:p w14:paraId="39C4226D" w14:textId="77777777" w:rsidR="00926E2C" w:rsidRDefault="00926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A736" w14:textId="77777777" w:rsidR="00151941" w:rsidRDefault="00151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236569"/>
      <w:docPartObj>
        <w:docPartGallery w:val="Page Numbers (Bottom of Page)"/>
        <w:docPartUnique/>
      </w:docPartObj>
    </w:sdtPr>
    <w:sdtContent>
      <w:p w14:paraId="20DFAAE8" w14:textId="77777777" w:rsidR="00151941" w:rsidRDefault="00151941">
        <w:pPr>
          <w:pStyle w:val="Voettekst"/>
          <w:jc w:val="right"/>
        </w:pPr>
        <w:r>
          <w:fldChar w:fldCharType="begin"/>
        </w:r>
        <w:r>
          <w:instrText>PAGE   \* MERGEFORMAT</w:instrText>
        </w:r>
        <w:r>
          <w:fldChar w:fldCharType="separate"/>
        </w:r>
        <w:r w:rsidR="00AD34C6" w:rsidRPr="00AD34C6">
          <w:rPr>
            <w:noProof/>
            <w:lang w:val="nl-NL"/>
          </w:rPr>
          <w:t>2</w:t>
        </w:r>
        <w:r>
          <w:fldChar w:fldCharType="end"/>
        </w:r>
      </w:p>
    </w:sdtContent>
  </w:sdt>
  <w:p w14:paraId="3FAC4CCA" w14:textId="77777777" w:rsidR="00151941" w:rsidRDefault="00151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33CE" w14:textId="77777777" w:rsidR="00151941" w:rsidRDefault="00151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8C06" w14:textId="77777777" w:rsidR="00926E2C" w:rsidRDefault="00926E2C" w:rsidP="00151941">
      <w:pPr>
        <w:spacing w:after="0" w:line="240" w:lineRule="auto"/>
      </w:pPr>
      <w:r>
        <w:separator/>
      </w:r>
    </w:p>
  </w:footnote>
  <w:footnote w:type="continuationSeparator" w:id="0">
    <w:p w14:paraId="39BB7BDE" w14:textId="77777777" w:rsidR="00926E2C" w:rsidRDefault="00926E2C" w:rsidP="00151941">
      <w:pPr>
        <w:spacing w:after="0" w:line="240" w:lineRule="auto"/>
      </w:pPr>
      <w:r>
        <w:continuationSeparator/>
      </w:r>
    </w:p>
  </w:footnote>
  <w:footnote w:type="continuationNotice" w:id="1">
    <w:p w14:paraId="5409C098" w14:textId="77777777" w:rsidR="00926E2C" w:rsidRDefault="00926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FE0" w14:textId="77777777" w:rsidR="00151941" w:rsidRDefault="00151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7212" w14:textId="77777777" w:rsidR="00151941" w:rsidRDefault="00151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306C" w14:textId="77777777" w:rsidR="00151941" w:rsidRDefault="001519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BF"/>
    <w:multiLevelType w:val="hybridMultilevel"/>
    <w:tmpl w:val="B4304052"/>
    <w:lvl w:ilvl="0" w:tplc="942845D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3350A4C"/>
    <w:multiLevelType w:val="hybridMultilevel"/>
    <w:tmpl w:val="DD440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FE1FBC"/>
    <w:multiLevelType w:val="hybridMultilevel"/>
    <w:tmpl w:val="5C2A213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5F55F63"/>
    <w:multiLevelType w:val="hybridMultilevel"/>
    <w:tmpl w:val="F62A2D84"/>
    <w:lvl w:ilvl="0" w:tplc="4E5801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73407A"/>
    <w:multiLevelType w:val="hybridMultilevel"/>
    <w:tmpl w:val="6F28BEC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3890187C"/>
    <w:multiLevelType w:val="hybridMultilevel"/>
    <w:tmpl w:val="F56CF53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B347C0A"/>
    <w:multiLevelType w:val="hybridMultilevel"/>
    <w:tmpl w:val="9EC0A8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21E4D92"/>
    <w:multiLevelType w:val="hybridMultilevel"/>
    <w:tmpl w:val="3984D35C"/>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43834D30"/>
    <w:multiLevelType w:val="multilevel"/>
    <w:tmpl w:val="F08CC7C0"/>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44F5212"/>
    <w:multiLevelType w:val="hybridMultilevel"/>
    <w:tmpl w:val="56E05506"/>
    <w:lvl w:ilvl="0" w:tplc="6CFC81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E25BAD"/>
    <w:multiLevelType w:val="hybridMultilevel"/>
    <w:tmpl w:val="A2E49BC0"/>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1" w15:restartNumberingAfterBreak="0">
    <w:nsid w:val="560C46BB"/>
    <w:multiLevelType w:val="multilevel"/>
    <w:tmpl w:val="64B272BC"/>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8E20C07"/>
    <w:multiLevelType w:val="hybridMultilevel"/>
    <w:tmpl w:val="2ED8A0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C421AA6"/>
    <w:multiLevelType w:val="hybridMultilevel"/>
    <w:tmpl w:val="1D20A6B8"/>
    <w:lvl w:ilvl="0" w:tplc="96FCDB1A">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66A92CC2"/>
    <w:multiLevelType w:val="hybridMultilevel"/>
    <w:tmpl w:val="387AF4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B6B37F4"/>
    <w:multiLevelType w:val="multilevel"/>
    <w:tmpl w:val="BB0AFDA8"/>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02057CB"/>
    <w:multiLevelType w:val="hybridMultilevel"/>
    <w:tmpl w:val="BE787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4712CD"/>
    <w:multiLevelType w:val="hybridMultilevel"/>
    <w:tmpl w:val="464AF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846D11"/>
    <w:multiLevelType w:val="hybridMultilevel"/>
    <w:tmpl w:val="06B6B28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7DD7706A"/>
    <w:multiLevelType w:val="hybridMultilevel"/>
    <w:tmpl w:val="D9E24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9186937">
    <w:abstractNumId w:val="14"/>
  </w:num>
  <w:num w:numId="2" w16cid:durableId="837774122">
    <w:abstractNumId w:val="2"/>
  </w:num>
  <w:num w:numId="3" w16cid:durableId="707026570">
    <w:abstractNumId w:val="6"/>
  </w:num>
  <w:num w:numId="4" w16cid:durableId="2103379380">
    <w:abstractNumId w:val="19"/>
  </w:num>
  <w:num w:numId="5" w16cid:durableId="324630554">
    <w:abstractNumId w:val="12"/>
  </w:num>
  <w:num w:numId="6" w16cid:durableId="1528718951">
    <w:abstractNumId w:val="10"/>
  </w:num>
  <w:num w:numId="7" w16cid:durableId="1245411987">
    <w:abstractNumId w:val="16"/>
  </w:num>
  <w:num w:numId="8" w16cid:durableId="1100494173">
    <w:abstractNumId w:val="18"/>
  </w:num>
  <w:num w:numId="9" w16cid:durableId="1936160058">
    <w:abstractNumId w:val="4"/>
  </w:num>
  <w:num w:numId="10" w16cid:durableId="1384907858">
    <w:abstractNumId w:val="5"/>
  </w:num>
  <w:num w:numId="11" w16cid:durableId="790319080">
    <w:abstractNumId w:val="7"/>
  </w:num>
  <w:num w:numId="12" w16cid:durableId="509493543">
    <w:abstractNumId w:val="9"/>
  </w:num>
  <w:num w:numId="13" w16cid:durableId="1259631958">
    <w:abstractNumId w:val="0"/>
  </w:num>
  <w:num w:numId="14" w16cid:durableId="1573660631">
    <w:abstractNumId w:val="17"/>
  </w:num>
  <w:num w:numId="15" w16cid:durableId="1370572788">
    <w:abstractNumId w:val="3"/>
  </w:num>
  <w:num w:numId="16" w16cid:durableId="561063930">
    <w:abstractNumId w:val="1"/>
  </w:num>
  <w:num w:numId="17" w16cid:durableId="180553784">
    <w:abstractNumId w:val="11"/>
  </w:num>
  <w:num w:numId="18" w16cid:durableId="1631088172">
    <w:abstractNumId w:val="15"/>
  </w:num>
  <w:num w:numId="19" w16cid:durableId="1325009102">
    <w:abstractNumId w:val="8"/>
  </w:num>
  <w:num w:numId="20" w16cid:durableId="152983104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F8"/>
    <w:rsid w:val="000003ED"/>
    <w:rsid w:val="000013AA"/>
    <w:rsid w:val="000042D1"/>
    <w:rsid w:val="00013DA5"/>
    <w:rsid w:val="000145F3"/>
    <w:rsid w:val="00016DA3"/>
    <w:rsid w:val="00030214"/>
    <w:rsid w:val="0003210E"/>
    <w:rsid w:val="000326C3"/>
    <w:rsid w:val="00036671"/>
    <w:rsid w:val="00041455"/>
    <w:rsid w:val="00050F2C"/>
    <w:rsid w:val="00053115"/>
    <w:rsid w:val="00053CCB"/>
    <w:rsid w:val="000570A0"/>
    <w:rsid w:val="0005766B"/>
    <w:rsid w:val="000630E6"/>
    <w:rsid w:val="00067A69"/>
    <w:rsid w:val="000746A7"/>
    <w:rsid w:val="0007471E"/>
    <w:rsid w:val="00075004"/>
    <w:rsid w:val="00082C5F"/>
    <w:rsid w:val="000847FD"/>
    <w:rsid w:val="000968AC"/>
    <w:rsid w:val="000A34BF"/>
    <w:rsid w:val="000A60DD"/>
    <w:rsid w:val="000B15A2"/>
    <w:rsid w:val="000B499A"/>
    <w:rsid w:val="000C2BD2"/>
    <w:rsid w:val="000C2F9A"/>
    <w:rsid w:val="000C555E"/>
    <w:rsid w:val="000C632D"/>
    <w:rsid w:val="000D7211"/>
    <w:rsid w:val="000E43DC"/>
    <w:rsid w:val="000F1F6C"/>
    <w:rsid w:val="000F7F13"/>
    <w:rsid w:val="001053BC"/>
    <w:rsid w:val="00105C12"/>
    <w:rsid w:val="001150A0"/>
    <w:rsid w:val="00120981"/>
    <w:rsid w:val="00122598"/>
    <w:rsid w:val="001236DE"/>
    <w:rsid w:val="001240E6"/>
    <w:rsid w:val="001459C3"/>
    <w:rsid w:val="00145ECA"/>
    <w:rsid w:val="00151941"/>
    <w:rsid w:val="00153963"/>
    <w:rsid w:val="001546E3"/>
    <w:rsid w:val="00155279"/>
    <w:rsid w:val="00157BBE"/>
    <w:rsid w:val="00160051"/>
    <w:rsid w:val="00170AC4"/>
    <w:rsid w:val="00173C2A"/>
    <w:rsid w:val="00175220"/>
    <w:rsid w:val="0018018B"/>
    <w:rsid w:val="00191BCB"/>
    <w:rsid w:val="001920E8"/>
    <w:rsid w:val="00192137"/>
    <w:rsid w:val="001A673B"/>
    <w:rsid w:val="001B0A90"/>
    <w:rsid w:val="001B48E7"/>
    <w:rsid w:val="001C0DB0"/>
    <w:rsid w:val="001C4E7D"/>
    <w:rsid w:val="001C73D6"/>
    <w:rsid w:val="001D0AE4"/>
    <w:rsid w:val="001D38B9"/>
    <w:rsid w:val="001D7462"/>
    <w:rsid w:val="001E14AE"/>
    <w:rsid w:val="001E2DAC"/>
    <w:rsid w:val="001E3A32"/>
    <w:rsid w:val="001E508B"/>
    <w:rsid w:val="001E54F9"/>
    <w:rsid w:val="001F2410"/>
    <w:rsid w:val="00200B84"/>
    <w:rsid w:val="00200C2C"/>
    <w:rsid w:val="00201BD4"/>
    <w:rsid w:val="00207C6D"/>
    <w:rsid w:val="0021576A"/>
    <w:rsid w:val="00221F6E"/>
    <w:rsid w:val="00223549"/>
    <w:rsid w:val="00226EA2"/>
    <w:rsid w:val="00227178"/>
    <w:rsid w:val="00232C32"/>
    <w:rsid w:val="00236121"/>
    <w:rsid w:val="002375FB"/>
    <w:rsid w:val="00265CEE"/>
    <w:rsid w:val="00265F54"/>
    <w:rsid w:val="00272F36"/>
    <w:rsid w:val="00282FA5"/>
    <w:rsid w:val="0028331B"/>
    <w:rsid w:val="002A2493"/>
    <w:rsid w:val="002A7452"/>
    <w:rsid w:val="002B679E"/>
    <w:rsid w:val="002C5193"/>
    <w:rsid w:val="002D44C1"/>
    <w:rsid w:val="002F10E2"/>
    <w:rsid w:val="00304941"/>
    <w:rsid w:val="00304F1A"/>
    <w:rsid w:val="003126B1"/>
    <w:rsid w:val="00332801"/>
    <w:rsid w:val="00334A11"/>
    <w:rsid w:val="00343137"/>
    <w:rsid w:val="00350EFE"/>
    <w:rsid w:val="00351975"/>
    <w:rsid w:val="00351F28"/>
    <w:rsid w:val="00353ADA"/>
    <w:rsid w:val="003602A6"/>
    <w:rsid w:val="003630E5"/>
    <w:rsid w:val="003707D5"/>
    <w:rsid w:val="003714C2"/>
    <w:rsid w:val="00376CEC"/>
    <w:rsid w:val="0038061B"/>
    <w:rsid w:val="00385B26"/>
    <w:rsid w:val="0039340C"/>
    <w:rsid w:val="0039584F"/>
    <w:rsid w:val="00395CF2"/>
    <w:rsid w:val="003B13C6"/>
    <w:rsid w:val="003B45A0"/>
    <w:rsid w:val="003B78D0"/>
    <w:rsid w:val="003C3349"/>
    <w:rsid w:val="003C4365"/>
    <w:rsid w:val="003C4F79"/>
    <w:rsid w:val="003D0C4A"/>
    <w:rsid w:val="003D0E5B"/>
    <w:rsid w:val="003D637D"/>
    <w:rsid w:val="003D7D09"/>
    <w:rsid w:val="003E1888"/>
    <w:rsid w:val="003E385A"/>
    <w:rsid w:val="003E395F"/>
    <w:rsid w:val="003E662D"/>
    <w:rsid w:val="003E6D2B"/>
    <w:rsid w:val="003F1DC5"/>
    <w:rsid w:val="003F27AF"/>
    <w:rsid w:val="003F2C46"/>
    <w:rsid w:val="003F7B8D"/>
    <w:rsid w:val="0040131D"/>
    <w:rsid w:val="0040143D"/>
    <w:rsid w:val="00401B3E"/>
    <w:rsid w:val="00405F50"/>
    <w:rsid w:val="00406224"/>
    <w:rsid w:val="0041232F"/>
    <w:rsid w:val="004168A8"/>
    <w:rsid w:val="00420178"/>
    <w:rsid w:val="0042032D"/>
    <w:rsid w:val="00425D5B"/>
    <w:rsid w:val="00426458"/>
    <w:rsid w:val="00433E2B"/>
    <w:rsid w:val="00437130"/>
    <w:rsid w:val="0044263E"/>
    <w:rsid w:val="00452CF7"/>
    <w:rsid w:val="004530D3"/>
    <w:rsid w:val="00462910"/>
    <w:rsid w:val="00464DE5"/>
    <w:rsid w:val="004662B1"/>
    <w:rsid w:val="00466F9C"/>
    <w:rsid w:val="00467E56"/>
    <w:rsid w:val="00470D1A"/>
    <w:rsid w:val="00494D36"/>
    <w:rsid w:val="0049585A"/>
    <w:rsid w:val="00497028"/>
    <w:rsid w:val="004A759A"/>
    <w:rsid w:val="004C3D0D"/>
    <w:rsid w:val="004C51FE"/>
    <w:rsid w:val="004D273F"/>
    <w:rsid w:val="004D67BE"/>
    <w:rsid w:val="004D6BC8"/>
    <w:rsid w:val="004D6D78"/>
    <w:rsid w:val="004E1035"/>
    <w:rsid w:val="004E151C"/>
    <w:rsid w:val="004E2986"/>
    <w:rsid w:val="004E47E0"/>
    <w:rsid w:val="004E5AE1"/>
    <w:rsid w:val="004E5CED"/>
    <w:rsid w:val="004E5E2C"/>
    <w:rsid w:val="004F1C93"/>
    <w:rsid w:val="00501513"/>
    <w:rsid w:val="00502180"/>
    <w:rsid w:val="005073E6"/>
    <w:rsid w:val="00512EC4"/>
    <w:rsid w:val="00522D05"/>
    <w:rsid w:val="00530A6E"/>
    <w:rsid w:val="00536EA8"/>
    <w:rsid w:val="005435DD"/>
    <w:rsid w:val="00545795"/>
    <w:rsid w:val="00545A6F"/>
    <w:rsid w:val="00551C0A"/>
    <w:rsid w:val="00553838"/>
    <w:rsid w:val="005546DA"/>
    <w:rsid w:val="00560977"/>
    <w:rsid w:val="00560CB8"/>
    <w:rsid w:val="0057640C"/>
    <w:rsid w:val="00576E49"/>
    <w:rsid w:val="00583986"/>
    <w:rsid w:val="005876D0"/>
    <w:rsid w:val="00594EAC"/>
    <w:rsid w:val="005A1491"/>
    <w:rsid w:val="005B041A"/>
    <w:rsid w:val="005B1EB9"/>
    <w:rsid w:val="005C1CAC"/>
    <w:rsid w:val="005C42E7"/>
    <w:rsid w:val="005C6C8C"/>
    <w:rsid w:val="005D33C7"/>
    <w:rsid w:val="005D69F3"/>
    <w:rsid w:val="005D7FEE"/>
    <w:rsid w:val="005E2FAC"/>
    <w:rsid w:val="005E4281"/>
    <w:rsid w:val="005E788A"/>
    <w:rsid w:val="005F0271"/>
    <w:rsid w:val="005F2099"/>
    <w:rsid w:val="005F4BDD"/>
    <w:rsid w:val="005F4FC6"/>
    <w:rsid w:val="005F5F1D"/>
    <w:rsid w:val="00603186"/>
    <w:rsid w:val="00606F6E"/>
    <w:rsid w:val="0061341F"/>
    <w:rsid w:val="00613E74"/>
    <w:rsid w:val="00617AF2"/>
    <w:rsid w:val="00623641"/>
    <w:rsid w:val="00624082"/>
    <w:rsid w:val="00625AAF"/>
    <w:rsid w:val="00626800"/>
    <w:rsid w:val="00632CDB"/>
    <w:rsid w:val="00645CA0"/>
    <w:rsid w:val="00652403"/>
    <w:rsid w:val="006570DE"/>
    <w:rsid w:val="00661408"/>
    <w:rsid w:val="00684CF5"/>
    <w:rsid w:val="00686E2F"/>
    <w:rsid w:val="006913EE"/>
    <w:rsid w:val="0069554F"/>
    <w:rsid w:val="006A26F2"/>
    <w:rsid w:val="006A6DD2"/>
    <w:rsid w:val="006A7E32"/>
    <w:rsid w:val="006B14DE"/>
    <w:rsid w:val="006B2B44"/>
    <w:rsid w:val="006B7F59"/>
    <w:rsid w:val="006C1FEB"/>
    <w:rsid w:val="006C533B"/>
    <w:rsid w:val="006C6503"/>
    <w:rsid w:val="006C6D80"/>
    <w:rsid w:val="006C7A44"/>
    <w:rsid w:val="006D164A"/>
    <w:rsid w:val="006D18A0"/>
    <w:rsid w:val="006D1C69"/>
    <w:rsid w:val="006D5791"/>
    <w:rsid w:val="006D7427"/>
    <w:rsid w:val="006E0FD7"/>
    <w:rsid w:val="006E5913"/>
    <w:rsid w:val="006F4B79"/>
    <w:rsid w:val="00701854"/>
    <w:rsid w:val="00703103"/>
    <w:rsid w:val="007037C5"/>
    <w:rsid w:val="00703B32"/>
    <w:rsid w:val="0070498A"/>
    <w:rsid w:val="007071F5"/>
    <w:rsid w:val="00710CE0"/>
    <w:rsid w:val="0071681B"/>
    <w:rsid w:val="00723AF8"/>
    <w:rsid w:val="00723C05"/>
    <w:rsid w:val="00727D2F"/>
    <w:rsid w:val="007306CA"/>
    <w:rsid w:val="00735889"/>
    <w:rsid w:val="0074123B"/>
    <w:rsid w:val="007420F9"/>
    <w:rsid w:val="00744628"/>
    <w:rsid w:val="00754EA9"/>
    <w:rsid w:val="007659BD"/>
    <w:rsid w:val="00770AFC"/>
    <w:rsid w:val="00793075"/>
    <w:rsid w:val="00793CED"/>
    <w:rsid w:val="007A651B"/>
    <w:rsid w:val="007A6595"/>
    <w:rsid w:val="007A65CC"/>
    <w:rsid w:val="007B0ABE"/>
    <w:rsid w:val="007B1D90"/>
    <w:rsid w:val="007B4686"/>
    <w:rsid w:val="007B52BB"/>
    <w:rsid w:val="007B6393"/>
    <w:rsid w:val="007D60B5"/>
    <w:rsid w:val="007D678F"/>
    <w:rsid w:val="007E0840"/>
    <w:rsid w:val="007E3A3C"/>
    <w:rsid w:val="007E4054"/>
    <w:rsid w:val="007E7794"/>
    <w:rsid w:val="007F0580"/>
    <w:rsid w:val="00801044"/>
    <w:rsid w:val="00803914"/>
    <w:rsid w:val="00803B5A"/>
    <w:rsid w:val="0080489D"/>
    <w:rsid w:val="00821C5C"/>
    <w:rsid w:val="008242E5"/>
    <w:rsid w:val="00833B10"/>
    <w:rsid w:val="00834221"/>
    <w:rsid w:val="00851BB4"/>
    <w:rsid w:val="008530DC"/>
    <w:rsid w:val="00854855"/>
    <w:rsid w:val="008568DE"/>
    <w:rsid w:val="00860290"/>
    <w:rsid w:val="00874450"/>
    <w:rsid w:val="0087684C"/>
    <w:rsid w:val="00897E3B"/>
    <w:rsid w:val="008A2164"/>
    <w:rsid w:val="008A6AAF"/>
    <w:rsid w:val="008A7AA6"/>
    <w:rsid w:val="008B4DBF"/>
    <w:rsid w:val="008C189A"/>
    <w:rsid w:val="008C3A2E"/>
    <w:rsid w:val="008C414F"/>
    <w:rsid w:val="008C4821"/>
    <w:rsid w:val="008D3313"/>
    <w:rsid w:val="008E097C"/>
    <w:rsid w:val="008E32AA"/>
    <w:rsid w:val="008E6F76"/>
    <w:rsid w:val="008F3BAB"/>
    <w:rsid w:val="008F56E5"/>
    <w:rsid w:val="008F5BE7"/>
    <w:rsid w:val="009065D3"/>
    <w:rsid w:val="00911644"/>
    <w:rsid w:val="00915AC0"/>
    <w:rsid w:val="00916B1F"/>
    <w:rsid w:val="00926E2C"/>
    <w:rsid w:val="00927ABF"/>
    <w:rsid w:val="00927CF5"/>
    <w:rsid w:val="00930BAB"/>
    <w:rsid w:val="009333C6"/>
    <w:rsid w:val="009349AF"/>
    <w:rsid w:val="00934B00"/>
    <w:rsid w:val="00935115"/>
    <w:rsid w:val="00940830"/>
    <w:rsid w:val="009422F7"/>
    <w:rsid w:val="009458C0"/>
    <w:rsid w:val="00946131"/>
    <w:rsid w:val="00952D74"/>
    <w:rsid w:val="00957D6E"/>
    <w:rsid w:val="0096037B"/>
    <w:rsid w:val="0096317A"/>
    <w:rsid w:val="0096568B"/>
    <w:rsid w:val="00966E64"/>
    <w:rsid w:val="00967179"/>
    <w:rsid w:val="00971909"/>
    <w:rsid w:val="009727F6"/>
    <w:rsid w:val="0097517D"/>
    <w:rsid w:val="009804CD"/>
    <w:rsid w:val="009915B3"/>
    <w:rsid w:val="00993E82"/>
    <w:rsid w:val="009A1BDD"/>
    <w:rsid w:val="009A6EAD"/>
    <w:rsid w:val="009A70BA"/>
    <w:rsid w:val="009C2B69"/>
    <w:rsid w:val="009C39BF"/>
    <w:rsid w:val="009C7081"/>
    <w:rsid w:val="009D11E6"/>
    <w:rsid w:val="009D19AF"/>
    <w:rsid w:val="009D5FD6"/>
    <w:rsid w:val="009E1606"/>
    <w:rsid w:val="009E2DA1"/>
    <w:rsid w:val="009E53BF"/>
    <w:rsid w:val="009E6318"/>
    <w:rsid w:val="009E6DB8"/>
    <w:rsid w:val="009F261C"/>
    <w:rsid w:val="009F45B5"/>
    <w:rsid w:val="009F5F4F"/>
    <w:rsid w:val="00A02813"/>
    <w:rsid w:val="00A0332D"/>
    <w:rsid w:val="00A037DA"/>
    <w:rsid w:val="00A11C41"/>
    <w:rsid w:val="00A13DE2"/>
    <w:rsid w:val="00A16FF7"/>
    <w:rsid w:val="00A317A1"/>
    <w:rsid w:val="00A33CAC"/>
    <w:rsid w:val="00A44938"/>
    <w:rsid w:val="00A60736"/>
    <w:rsid w:val="00A641D1"/>
    <w:rsid w:val="00A66B64"/>
    <w:rsid w:val="00A72A8C"/>
    <w:rsid w:val="00A77FB1"/>
    <w:rsid w:val="00A80350"/>
    <w:rsid w:val="00A909C6"/>
    <w:rsid w:val="00AA2532"/>
    <w:rsid w:val="00AA6D4A"/>
    <w:rsid w:val="00AB4EBA"/>
    <w:rsid w:val="00AC1EFC"/>
    <w:rsid w:val="00AD34C6"/>
    <w:rsid w:val="00AD35F9"/>
    <w:rsid w:val="00AD39BC"/>
    <w:rsid w:val="00AD4703"/>
    <w:rsid w:val="00AE0769"/>
    <w:rsid w:val="00AE4BE5"/>
    <w:rsid w:val="00AF632A"/>
    <w:rsid w:val="00AF701D"/>
    <w:rsid w:val="00B00556"/>
    <w:rsid w:val="00B03D30"/>
    <w:rsid w:val="00B05F66"/>
    <w:rsid w:val="00B13057"/>
    <w:rsid w:val="00B13B0B"/>
    <w:rsid w:val="00B15D2A"/>
    <w:rsid w:val="00B2215D"/>
    <w:rsid w:val="00B33B7C"/>
    <w:rsid w:val="00B3667A"/>
    <w:rsid w:val="00B51798"/>
    <w:rsid w:val="00B74D3A"/>
    <w:rsid w:val="00B82FC8"/>
    <w:rsid w:val="00B8379F"/>
    <w:rsid w:val="00B85A8B"/>
    <w:rsid w:val="00B92E6A"/>
    <w:rsid w:val="00B9359B"/>
    <w:rsid w:val="00B96EA0"/>
    <w:rsid w:val="00BA2A1D"/>
    <w:rsid w:val="00BA5063"/>
    <w:rsid w:val="00BB65CD"/>
    <w:rsid w:val="00BB7051"/>
    <w:rsid w:val="00BC30F1"/>
    <w:rsid w:val="00BE3383"/>
    <w:rsid w:val="00C025F7"/>
    <w:rsid w:val="00C10D5E"/>
    <w:rsid w:val="00C26285"/>
    <w:rsid w:val="00C361E4"/>
    <w:rsid w:val="00C46D34"/>
    <w:rsid w:val="00C51C0D"/>
    <w:rsid w:val="00C52756"/>
    <w:rsid w:val="00C61FEC"/>
    <w:rsid w:val="00C66D56"/>
    <w:rsid w:val="00C70625"/>
    <w:rsid w:val="00C70B4E"/>
    <w:rsid w:val="00C8261E"/>
    <w:rsid w:val="00C8339A"/>
    <w:rsid w:val="00C9349A"/>
    <w:rsid w:val="00C94CA3"/>
    <w:rsid w:val="00CA18EE"/>
    <w:rsid w:val="00CA1C3B"/>
    <w:rsid w:val="00CA203E"/>
    <w:rsid w:val="00CA3DC6"/>
    <w:rsid w:val="00CA42C8"/>
    <w:rsid w:val="00CB2AA9"/>
    <w:rsid w:val="00CB55DA"/>
    <w:rsid w:val="00CC0DC5"/>
    <w:rsid w:val="00CC2175"/>
    <w:rsid w:val="00CE163B"/>
    <w:rsid w:val="00CE7088"/>
    <w:rsid w:val="00CF2E9B"/>
    <w:rsid w:val="00D02DD8"/>
    <w:rsid w:val="00D0609A"/>
    <w:rsid w:val="00D06721"/>
    <w:rsid w:val="00D10450"/>
    <w:rsid w:val="00D17A4B"/>
    <w:rsid w:val="00D23470"/>
    <w:rsid w:val="00D27B0F"/>
    <w:rsid w:val="00D32352"/>
    <w:rsid w:val="00D40B39"/>
    <w:rsid w:val="00D41F5F"/>
    <w:rsid w:val="00D4274C"/>
    <w:rsid w:val="00D439DB"/>
    <w:rsid w:val="00D460CB"/>
    <w:rsid w:val="00D466F8"/>
    <w:rsid w:val="00D4697E"/>
    <w:rsid w:val="00D51DA5"/>
    <w:rsid w:val="00D57DA8"/>
    <w:rsid w:val="00D6052A"/>
    <w:rsid w:val="00D61E34"/>
    <w:rsid w:val="00D640F6"/>
    <w:rsid w:val="00D6700A"/>
    <w:rsid w:val="00D714AA"/>
    <w:rsid w:val="00D73991"/>
    <w:rsid w:val="00D8037F"/>
    <w:rsid w:val="00D82FDD"/>
    <w:rsid w:val="00D83AA2"/>
    <w:rsid w:val="00D9091B"/>
    <w:rsid w:val="00D955BD"/>
    <w:rsid w:val="00DA287F"/>
    <w:rsid w:val="00DA3B95"/>
    <w:rsid w:val="00DA55C1"/>
    <w:rsid w:val="00DA6CA0"/>
    <w:rsid w:val="00DA76A5"/>
    <w:rsid w:val="00DC4067"/>
    <w:rsid w:val="00DD208D"/>
    <w:rsid w:val="00DD43C3"/>
    <w:rsid w:val="00DE27E3"/>
    <w:rsid w:val="00DE6D8E"/>
    <w:rsid w:val="00DF24AF"/>
    <w:rsid w:val="00DF259E"/>
    <w:rsid w:val="00E067A9"/>
    <w:rsid w:val="00E06C87"/>
    <w:rsid w:val="00E17619"/>
    <w:rsid w:val="00E23A8D"/>
    <w:rsid w:val="00E244FF"/>
    <w:rsid w:val="00E24E3B"/>
    <w:rsid w:val="00E26ED4"/>
    <w:rsid w:val="00E36C1F"/>
    <w:rsid w:val="00E401E5"/>
    <w:rsid w:val="00E40925"/>
    <w:rsid w:val="00E41F55"/>
    <w:rsid w:val="00E43E64"/>
    <w:rsid w:val="00E44496"/>
    <w:rsid w:val="00E50F76"/>
    <w:rsid w:val="00E5275F"/>
    <w:rsid w:val="00E54B82"/>
    <w:rsid w:val="00E5626C"/>
    <w:rsid w:val="00E65EDB"/>
    <w:rsid w:val="00E66F3A"/>
    <w:rsid w:val="00E72E42"/>
    <w:rsid w:val="00E7443F"/>
    <w:rsid w:val="00E76EED"/>
    <w:rsid w:val="00E80DA2"/>
    <w:rsid w:val="00E81C12"/>
    <w:rsid w:val="00E82357"/>
    <w:rsid w:val="00E911C3"/>
    <w:rsid w:val="00E928FC"/>
    <w:rsid w:val="00E9405D"/>
    <w:rsid w:val="00E95DB1"/>
    <w:rsid w:val="00E97143"/>
    <w:rsid w:val="00EA2339"/>
    <w:rsid w:val="00EA310D"/>
    <w:rsid w:val="00EA59E5"/>
    <w:rsid w:val="00EA6C6A"/>
    <w:rsid w:val="00EC1AC0"/>
    <w:rsid w:val="00EC1D13"/>
    <w:rsid w:val="00EC51E1"/>
    <w:rsid w:val="00EC57EE"/>
    <w:rsid w:val="00ED2B0C"/>
    <w:rsid w:val="00EF3F44"/>
    <w:rsid w:val="00F1415A"/>
    <w:rsid w:val="00F151A6"/>
    <w:rsid w:val="00F2176C"/>
    <w:rsid w:val="00F43F0B"/>
    <w:rsid w:val="00F465E5"/>
    <w:rsid w:val="00F46858"/>
    <w:rsid w:val="00F473AC"/>
    <w:rsid w:val="00F54401"/>
    <w:rsid w:val="00F57A7D"/>
    <w:rsid w:val="00F73694"/>
    <w:rsid w:val="00F81AC5"/>
    <w:rsid w:val="00F81B3A"/>
    <w:rsid w:val="00F83AB7"/>
    <w:rsid w:val="00F87E05"/>
    <w:rsid w:val="00F91FCD"/>
    <w:rsid w:val="00FA35B4"/>
    <w:rsid w:val="00FB405F"/>
    <w:rsid w:val="00FB44EA"/>
    <w:rsid w:val="00FB4804"/>
    <w:rsid w:val="00FB4C1D"/>
    <w:rsid w:val="00FB61CA"/>
    <w:rsid w:val="00FB677D"/>
    <w:rsid w:val="00FB7620"/>
    <w:rsid w:val="00FC2F59"/>
    <w:rsid w:val="00FC5A1E"/>
    <w:rsid w:val="00FD21ED"/>
    <w:rsid w:val="00FF1025"/>
    <w:rsid w:val="00FF23D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31753"/>
  <w15:docId w15:val="{6D16586B-0C3E-4DC5-9C85-09526D29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0DC5"/>
    <w:rPr>
      <w:rFonts w:ascii="Arial" w:hAnsi="Arial"/>
      <w:sz w:val="20"/>
    </w:rPr>
  </w:style>
  <w:style w:type="paragraph" w:styleId="Kop1">
    <w:name w:val="heading 1"/>
    <w:basedOn w:val="Standaard"/>
    <w:next w:val="Standaard"/>
    <w:link w:val="Kop1Char"/>
    <w:uiPriority w:val="9"/>
    <w:qFormat/>
    <w:rsid w:val="00723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2361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CC0DC5"/>
    <w:pPr>
      <w:spacing w:after="0" w:line="240" w:lineRule="auto"/>
    </w:pPr>
  </w:style>
  <w:style w:type="character" w:customStyle="1" w:styleId="Kop1Char">
    <w:name w:val="Kop 1 Char"/>
    <w:basedOn w:val="Standaardalinea-lettertype"/>
    <w:link w:val="Kop1"/>
    <w:uiPriority w:val="9"/>
    <w:rsid w:val="00723AF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723A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AF8"/>
    <w:rPr>
      <w:rFonts w:ascii="Tahoma" w:hAnsi="Tahoma" w:cs="Tahoma"/>
      <w:sz w:val="16"/>
      <w:szCs w:val="16"/>
    </w:rPr>
  </w:style>
  <w:style w:type="character" w:styleId="Hyperlink">
    <w:name w:val="Hyperlink"/>
    <w:basedOn w:val="Standaardalinea-lettertype"/>
    <w:uiPriority w:val="99"/>
    <w:unhideWhenUsed/>
    <w:rsid w:val="00723AF8"/>
    <w:rPr>
      <w:color w:val="0000FF" w:themeColor="hyperlink"/>
      <w:u w:val="single"/>
    </w:rPr>
  </w:style>
  <w:style w:type="paragraph" w:styleId="Koptekst">
    <w:name w:val="header"/>
    <w:basedOn w:val="Standaard"/>
    <w:link w:val="KoptekstChar"/>
    <w:uiPriority w:val="99"/>
    <w:unhideWhenUsed/>
    <w:rsid w:val="00151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941"/>
    <w:rPr>
      <w:rFonts w:ascii="Arial" w:hAnsi="Arial"/>
      <w:sz w:val="20"/>
    </w:rPr>
  </w:style>
  <w:style w:type="paragraph" w:styleId="Voettekst">
    <w:name w:val="footer"/>
    <w:basedOn w:val="Standaard"/>
    <w:link w:val="VoettekstChar"/>
    <w:uiPriority w:val="99"/>
    <w:unhideWhenUsed/>
    <w:rsid w:val="00151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941"/>
    <w:rPr>
      <w:rFonts w:ascii="Arial" w:hAnsi="Arial"/>
      <w:sz w:val="20"/>
    </w:rPr>
  </w:style>
  <w:style w:type="character" w:customStyle="1" w:styleId="Kop2Char">
    <w:name w:val="Kop 2 Char"/>
    <w:basedOn w:val="Standaardalinea-lettertype"/>
    <w:link w:val="Kop2"/>
    <w:uiPriority w:val="9"/>
    <w:semiHidden/>
    <w:rsid w:val="00236121"/>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5E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m.bocker@minlnv.nl" TargetMode="External"/><Relationship Id="rId18" Type="http://schemas.openxmlformats.org/officeDocument/2006/relationships/hyperlink" Target="mailto:nv@minezk.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b.m.bocker@minlnv.n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ijksfinancien.nl/memorie-van-toelichting/2025/1SUPP/XIV/onderdeel/757307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rijksoverheid.nl/onderwerpen/overheidsfinancien/documenten/publicaties/2025/04/18/voorjaarsnota-2025"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rijksoverheid.nl/ln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jsdekruif@npuh.n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7bc0bece1c448f8ceec46a4675dd9b xmlns="d611480a-9148-4c3f-b97b-789bef2c5e98">
      <Terms xmlns="http://schemas.microsoft.com/office/infopath/2007/PartnerControls"/>
    </ic7bc0bece1c448f8ceec46a4675dd9b>
    <pfBehandelaar xmlns="d611480a-9148-4c3f-b97b-789bef2c5e98">
      <UserInfo>
        <DisplayName/>
        <AccountId xsi:nil="true"/>
        <AccountType/>
      </UserInfo>
    </pfBehandelaar>
    <TaxCatchAll xmlns="d611480a-9148-4c3f-b97b-789bef2c5e98">
      <Value>1</Value>
    </TaxCatchAll>
    <TaxKeywordTaxHTField xmlns="d611480a-9148-4c3f-b97b-789bef2c5e98">
      <Terms xmlns="http://schemas.microsoft.com/office/infopath/2007/PartnerControls"/>
    </TaxKeywordTaxHTField>
    <_dlc_DocId xmlns="d611480a-9148-4c3f-b97b-789bef2c5e98">PF00-532067462-147</_dlc_DocId>
    <_dlc_DocIdUrl xmlns="d611480a-9148-4c3f-b97b-789bef2c5e98">
      <Url>https://fryslan.sharepoint.com/sites/nationaal-park-schiermonnikoog/_layouts/15/DocIdRedir.aspx?ID=PF00-532067462-147</Url>
      <Description>PF00-532067462-147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08AA-E04A-43F5-A7CD-8A45096484A1}">
  <ds:schemaRefs>
    <ds:schemaRef ds:uri="http://schemas.microsoft.com/sharepoint/v3/contenttype/forms"/>
  </ds:schemaRefs>
</ds:datastoreItem>
</file>

<file path=customXml/itemProps2.xml><?xml version="1.0" encoding="utf-8"?>
<ds:datastoreItem xmlns:ds="http://schemas.openxmlformats.org/officeDocument/2006/customXml" ds:itemID="{F714A85C-BC9D-4114-86FB-C3C7638B7137}">
  <ds:schemaRefs>
    <ds:schemaRef ds:uri="http://schemas.microsoft.com/office/2006/metadata/properties"/>
    <ds:schemaRef ds:uri="http://schemas.microsoft.com/office/infopath/2007/PartnerControls"/>
    <ds:schemaRef ds:uri="d611480a-9148-4c3f-b97b-789bef2c5e98"/>
  </ds:schemaRefs>
</ds:datastoreItem>
</file>

<file path=customXml/itemProps3.xml><?xml version="1.0" encoding="utf-8"?>
<ds:datastoreItem xmlns:ds="http://schemas.openxmlformats.org/officeDocument/2006/customXml" ds:itemID="{8ED38FB0-AF0E-4ACE-84B2-627D72F7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81E07-AE82-4CE0-A3C8-E9C871B28834}">
  <ds:schemaRefs>
    <ds:schemaRef ds:uri="http://schemas.microsoft.com/sharepoint/events"/>
  </ds:schemaRefs>
</ds:datastoreItem>
</file>

<file path=customXml/itemProps5.xml><?xml version="1.0" encoding="utf-8"?>
<ds:datastoreItem xmlns:ds="http://schemas.openxmlformats.org/officeDocument/2006/customXml" ds:itemID="{8710B5E3-B03A-478C-A509-9AB64059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Miedema, Theun</dc:creator>
  <cp:lastModifiedBy>Holwerda, Durk</cp:lastModifiedBy>
  <cp:revision>2</cp:revision>
  <cp:lastPrinted>2020-11-05T10:16:00Z</cp:lastPrinted>
  <dcterms:created xsi:type="dcterms:W3CDTF">2025-05-01T06:26:00Z</dcterms:created>
  <dcterms:modified xsi:type="dcterms:W3CDTF">2025-05-01T06:26:00Z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0x010100ACB23D82E564BA4F845A28018CE9564600D06AC4FEC69C6149A1A8B8BE3B337564</vt:lpwstr>
  </property>
  <property fmtid="{D5CDD505-2E9C-101B-9397-08002B2CF9AE}" pid="3" name="g613eed44ffa49e891404850c3b6dc2f">
    <vt:lpwstr>Publyksplein|53d4801f-f4d3-4a06-a693-a9c57cdaffa3</vt:lpwstr>
  </property>
  <property fmtid="{D5CDD505-2E9C-101B-9397-08002B2CF9AE}" pid="4" name="TaxKeyword">
    <vt:lpwstr/>
  </property>
  <property fmtid="{D5CDD505-2E9C-101B-9397-08002B2CF9AE}" pid="5" name="pfProvisanummer">
    <vt:lpwstr/>
  </property>
  <property fmtid="{D5CDD505-2E9C-101B-9397-08002B2CF9AE}" pid="6" name="kedeff33abed47288907f9f5e9ba1a74">
    <vt:lpwstr/>
  </property>
  <property fmtid="{D5CDD505-2E9C-101B-9397-08002B2CF9AE}" pid="7" name="pfDocumenttype">
    <vt:lpwstr/>
  </property>
  <property fmtid="{D5CDD505-2E9C-101B-9397-08002B2CF9AE}" pid="8" name="pfTypeRelatie">
    <vt:lpwstr>1;#Publyksplein|53d4801f-f4d3-4a06-a693-a9c57cdaffa3</vt:lpwstr>
  </property>
  <property fmtid="{D5CDD505-2E9C-101B-9397-08002B2CF9AE}" pid="9" name="_dlc_DocIdItemGuid">
    <vt:lpwstr>598d5c8a-5f9a-4465-9bbb-83343babae97</vt:lpwstr>
  </property>
</Properties>
</file>